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E1573" w14:textId="7DC39ED8" w:rsidR="00845720" w:rsidRPr="006A6C3B" w:rsidRDefault="00845720" w:rsidP="00845720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OLE_LINK4"/>
      <w:bookmarkStart w:id="2" w:name="OLE_LINK3"/>
      <w:bookmarkEnd w:id="0"/>
      <w:r w:rsidRPr="00F531D2">
        <w:t>3GPP TSG-RAN WG4 Meeting #107</w:t>
      </w:r>
      <w:r w:rsidRPr="00F531D2">
        <w:tab/>
      </w:r>
      <w:r w:rsidRPr="00F531D2">
        <w:rPr>
          <w:szCs w:val="24"/>
        </w:rPr>
        <w:t>R4-230</w:t>
      </w:r>
      <w:r w:rsidR="00F531D2" w:rsidRPr="00F531D2">
        <w:rPr>
          <w:szCs w:val="24"/>
        </w:rPr>
        <w:t>8429</w:t>
      </w:r>
    </w:p>
    <w:p w14:paraId="3429877D" w14:textId="77777777" w:rsidR="00845720" w:rsidRPr="006A6C3B" w:rsidRDefault="00845720" w:rsidP="00845720">
      <w:pPr>
        <w:pStyle w:val="3GPPHeader"/>
      </w:pPr>
      <w:r w:rsidRPr="006A6C3B">
        <w:t>Incheon, Korea (Republic of), 22 – 26 May 2023</w:t>
      </w:r>
      <w:bookmarkEnd w:id="1"/>
      <w:bookmarkEnd w:id="2"/>
    </w:p>
    <w:p w14:paraId="07886722" w14:textId="77777777" w:rsidR="00C43BE0" w:rsidRPr="006A6C3B" w:rsidRDefault="00C43BE0" w:rsidP="00C43BE0">
      <w:pPr>
        <w:pStyle w:val="3GPPHeader"/>
      </w:pPr>
    </w:p>
    <w:p w14:paraId="16E94930" w14:textId="40442271" w:rsidR="00C43BE0" w:rsidRPr="006A6C3B" w:rsidRDefault="00C43BE0" w:rsidP="00C43BE0">
      <w:pPr>
        <w:pStyle w:val="3GPPHeader"/>
        <w:rPr>
          <w:sz w:val="22"/>
        </w:rPr>
      </w:pPr>
      <w:r w:rsidRPr="006A6C3B">
        <w:rPr>
          <w:sz w:val="22"/>
        </w:rPr>
        <w:t>Agenda Item:</w:t>
      </w:r>
      <w:r w:rsidRPr="006A6C3B">
        <w:rPr>
          <w:sz w:val="22"/>
        </w:rPr>
        <w:tab/>
      </w:r>
      <w:r w:rsidR="00E46591" w:rsidRPr="006A6C3B">
        <w:rPr>
          <w:sz w:val="22"/>
        </w:rPr>
        <w:t>8.19.2</w:t>
      </w:r>
    </w:p>
    <w:p w14:paraId="57D8FDDC" w14:textId="59E8C7E0" w:rsidR="008A22CF" w:rsidRPr="006A6C3B" w:rsidRDefault="008A22CF" w:rsidP="008A22CF">
      <w:pPr>
        <w:pStyle w:val="3GPPHeader"/>
        <w:rPr>
          <w:sz w:val="22"/>
        </w:rPr>
      </w:pPr>
      <w:r w:rsidRPr="006A6C3B">
        <w:rPr>
          <w:sz w:val="22"/>
        </w:rPr>
        <w:t>Source:</w:t>
      </w:r>
      <w:r w:rsidRPr="006A6C3B">
        <w:rPr>
          <w:sz w:val="22"/>
        </w:rPr>
        <w:tab/>
        <w:t>Ericsson</w:t>
      </w:r>
    </w:p>
    <w:p w14:paraId="3A8FC3FA" w14:textId="2EC877FC" w:rsidR="008A22CF" w:rsidRPr="006A6C3B" w:rsidRDefault="008A22CF" w:rsidP="008A22CF">
      <w:pPr>
        <w:pStyle w:val="3GPPHeader"/>
        <w:rPr>
          <w:sz w:val="22"/>
        </w:rPr>
      </w:pPr>
      <w:r w:rsidRPr="006A6C3B">
        <w:rPr>
          <w:sz w:val="22"/>
        </w:rPr>
        <w:t>Title:</w:t>
      </w:r>
      <w:r w:rsidRPr="006A6C3B">
        <w:rPr>
          <w:sz w:val="22"/>
        </w:rPr>
        <w:tab/>
      </w:r>
      <w:r w:rsidR="00590248" w:rsidRPr="006A6C3B">
        <w:rPr>
          <w:sz w:val="22"/>
        </w:rPr>
        <w:t>Open issues</w:t>
      </w:r>
      <w:r w:rsidR="002611E4" w:rsidRPr="006A6C3B">
        <w:rPr>
          <w:sz w:val="22"/>
        </w:rPr>
        <w:t xml:space="preserve"> on </w:t>
      </w:r>
      <w:r w:rsidR="00E25EE7" w:rsidRPr="006A6C3B">
        <w:rPr>
          <w:sz w:val="22"/>
        </w:rPr>
        <w:t>absolute physical layer throughput requirements</w:t>
      </w:r>
    </w:p>
    <w:p w14:paraId="385E2C9B" w14:textId="6BB75015" w:rsidR="008A22CF" w:rsidRPr="006A6C3B" w:rsidRDefault="008A22CF" w:rsidP="008A22CF">
      <w:pPr>
        <w:pStyle w:val="3GPPHeader"/>
        <w:rPr>
          <w:sz w:val="22"/>
        </w:rPr>
      </w:pPr>
      <w:r w:rsidRPr="006A6C3B">
        <w:rPr>
          <w:sz w:val="22"/>
        </w:rPr>
        <w:t>Document for:</w:t>
      </w:r>
      <w:r w:rsidRPr="006A6C3B">
        <w:rPr>
          <w:sz w:val="22"/>
        </w:rPr>
        <w:tab/>
      </w:r>
      <w:r w:rsidR="0064423E" w:rsidRPr="006A6C3B">
        <w:rPr>
          <w:sz w:val="22"/>
        </w:rPr>
        <w:t>Discussion</w:t>
      </w:r>
    </w:p>
    <w:p w14:paraId="691BCF8B" w14:textId="3135ABBC" w:rsidR="005D0A8E" w:rsidRPr="006A6C3B" w:rsidRDefault="009B01F8" w:rsidP="00961FED">
      <w:pPr>
        <w:pStyle w:val="Heading1"/>
        <w:rPr>
          <w:lang w:val="en-US"/>
        </w:rPr>
      </w:pPr>
      <w:r w:rsidRPr="006A6C3B">
        <w:rPr>
          <w:lang w:val="en-US"/>
        </w:rPr>
        <w:t>1</w:t>
      </w:r>
      <w:r w:rsidRPr="006A6C3B">
        <w:rPr>
          <w:lang w:val="en-US"/>
        </w:rPr>
        <w:tab/>
        <w:t>Introduction</w:t>
      </w:r>
    </w:p>
    <w:p w14:paraId="75CA6A0C" w14:textId="323075F0" w:rsidR="00616969" w:rsidRPr="006A6C3B" w:rsidRDefault="007A272E" w:rsidP="00616969">
      <w:r w:rsidRPr="006A6C3B">
        <w:t>RAN4#10</w:t>
      </w:r>
      <w:r w:rsidR="00177E5C" w:rsidRPr="006A6C3B">
        <w:t>6</w:t>
      </w:r>
      <w:r w:rsidR="00B43C6F" w:rsidRPr="006A6C3B">
        <w:t>bis-e</w:t>
      </w:r>
      <w:r w:rsidRPr="006A6C3B">
        <w:t xml:space="preserve"> agreed with the way forward on </w:t>
      </w:r>
      <w:r w:rsidR="00B4066F" w:rsidRPr="006A6C3B">
        <w:t xml:space="preserve">the </w:t>
      </w:r>
      <w:r w:rsidR="00E94175" w:rsidRPr="006A6C3B">
        <w:t xml:space="preserve">absolute </w:t>
      </w:r>
      <w:r w:rsidRPr="006A6C3B">
        <w:t xml:space="preserve">physical layer throughput </w:t>
      </w:r>
      <w:r w:rsidR="00501603" w:rsidRPr="006A6C3B">
        <w:t>(A</w:t>
      </w:r>
      <w:r w:rsidR="0078296C" w:rsidRPr="006A6C3B">
        <w:t>TP</w:t>
      </w:r>
      <w:r w:rsidR="00501603" w:rsidRPr="006A6C3B">
        <w:t xml:space="preserve">) </w:t>
      </w:r>
      <w:r w:rsidRPr="006A6C3B">
        <w:t xml:space="preserve">requirements </w:t>
      </w:r>
      <w:r w:rsidRPr="006A6C3B">
        <w:fldChar w:fldCharType="begin"/>
      </w:r>
      <w:r w:rsidRPr="006A6C3B">
        <w:instrText xml:space="preserve"> REF _Ref122702486 \r \h </w:instrText>
      </w:r>
      <w:r w:rsidRPr="006A6C3B">
        <w:fldChar w:fldCharType="separate"/>
      </w:r>
      <w:r w:rsidR="001E384E" w:rsidRPr="006A6C3B">
        <w:t>[1]</w:t>
      </w:r>
      <w:r w:rsidRPr="006A6C3B">
        <w:fldChar w:fldCharType="end"/>
      </w:r>
      <w:r w:rsidRPr="006A6C3B">
        <w:t>. This contribution</w:t>
      </w:r>
      <w:r w:rsidR="00FD01EC" w:rsidRPr="006A6C3B">
        <w:t xml:space="preserve"> discusses </w:t>
      </w:r>
      <w:r w:rsidRPr="006A6C3B">
        <w:t>the open issues</w:t>
      </w:r>
      <w:r w:rsidR="00FD01EC" w:rsidRPr="006A6C3B">
        <w:t xml:space="preserve"> on </w:t>
      </w:r>
      <w:r w:rsidR="00657F7D" w:rsidRPr="006A6C3B">
        <w:t xml:space="preserve">the </w:t>
      </w:r>
      <w:r w:rsidR="00FD01EC" w:rsidRPr="006A6C3B">
        <w:t>application layer throughput requirements</w:t>
      </w:r>
      <w:r w:rsidR="00BB6296" w:rsidRPr="006A6C3B">
        <w:t xml:space="preserve"> based on the simulation summary </w:t>
      </w:r>
      <w:r w:rsidR="00BB6296" w:rsidRPr="006A6C3B">
        <w:fldChar w:fldCharType="begin"/>
      </w:r>
      <w:r w:rsidR="00BB6296" w:rsidRPr="006A6C3B">
        <w:instrText xml:space="preserve"> REF _Ref130541340 \r \h </w:instrText>
      </w:r>
      <w:r w:rsidR="00BB6296" w:rsidRPr="006A6C3B">
        <w:fldChar w:fldCharType="separate"/>
      </w:r>
      <w:r w:rsidR="001E384E" w:rsidRPr="006A6C3B">
        <w:t>[2]</w:t>
      </w:r>
      <w:r w:rsidR="00BB6296" w:rsidRPr="006A6C3B">
        <w:fldChar w:fldCharType="end"/>
      </w:r>
      <w:r w:rsidR="00BB6296" w:rsidRPr="006A6C3B">
        <w:t>.</w:t>
      </w:r>
    </w:p>
    <w:p w14:paraId="5D732B89" w14:textId="2F5577B4" w:rsidR="00524C77" w:rsidRPr="006A6C3B" w:rsidRDefault="00524C77" w:rsidP="00524C77">
      <w:pPr>
        <w:pStyle w:val="Heading1"/>
        <w:rPr>
          <w:lang w:val="en-US"/>
        </w:rPr>
      </w:pPr>
      <w:r w:rsidRPr="006A6C3B">
        <w:rPr>
          <w:lang w:val="en-US"/>
        </w:rPr>
        <w:t>2</w:t>
      </w:r>
      <w:r w:rsidRPr="006A6C3B">
        <w:rPr>
          <w:lang w:val="en-US"/>
        </w:rPr>
        <w:tab/>
      </w:r>
      <w:r w:rsidR="002611E4" w:rsidRPr="006A6C3B">
        <w:rPr>
          <w:lang w:val="en-US"/>
        </w:rPr>
        <w:t>Discussion</w:t>
      </w:r>
    </w:p>
    <w:p w14:paraId="036EBDFD" w14:textId="585AC107" w:rsidR="002E3B95" w:rsidRPr="006A6C3B" w:rsidRDefault="002E3B95" w:rsidP="002E3B95">
      <w:pPr>
        <w:pStyle w:val="Heading2"/>
        <w:rPr>
          <w:lang w:val="en-US"/>
        </w:rPr>
      </w:pPr>
      <w:r w:rsidRPr="006A6C3B">
        <w:rPr>
          <w:lang w:val="en-US"/>
        </w:rPr>
        <w:t>2.1</w:t>
      </w:r>
      <w:r w:rsidRPr="006A6C3B">
        <w:rPr>
          <w:lang w:val="en-US"/>
        </w:rPr>
        <w:tab/>
        <w:t>Test</w:t>
      </w:r>
      <w:r w:rsidR="00123006" w:rsidRPr="006A6C3B">
        <w:rPr>
          <w:lang w:val="en-US"/>
        </w:rPr>
        <w:t xml:space="preserve"> cri</w:t>
      </w:r>
      <w:r w:rsidR="00EE622A" w:rsidRPr="006A6C3B">
        <w:rPr>
          <w:lang w:val="en-US"/>
        </w:rPr>
        <w:t xml:space="preserve">teria and </w:t>
      </w:r>
      <w:r w:rsidR="00D76662" w:rsidRPr="006A6C3B">
        <w:rPr>
          <w:lang w:val="en-US"/>
        </w:rPr>
        <w:t>SNR test points</w:t>
      </w:r>
      <w:r w:rsidR="00123006" w:rsidRPr="006A6C3B">
        <w:rPr>
          <w:lang w:val="en-US"/>
        </w:rPr>
        <w:t xml:space="preserve"> </w:t>
      </w:r>
    </w:p>
    <w:p w14:paraId="1113D025" w14:textId="1DBFB8AA" w:rsidR="00B7614F" w:rsidRPr="006A6C3B" w:rsidRDefault="00371412" w:rsidP="00B7614F">
      <w:r w:rsidRPr="006A6C3B">
        <w:t xml:space="preserve">The one of the remaining open issues </w:t>
      </w:r>
      <w:r w:rsidR="00BD1832" w:rsidRPr="006A6C3B">
        <w:t xml:space="preserve">on ATP </w:t>
      </w:r>
      <w:r w:rsidR="003A7345" w:rsidRPr="006A6C3B">
        <w:t>tests</w:t>
      </w:r>
      <w:r w:rsidR="00BD1832" w:rsidRPr="006A6C3B">
        <w:t xml:space="preserve"> </w:t>
      </w:r>
      <w:r w:rsidR="00F411F7" w:rsidRPr="006A6C3B">
        <w:t xml:space="preserve">is the test </w:t>
      </w:r>
      <w:r w:rsidR="00123006" w:rsidRPr="006A6C3B">
        <w:t>criteria</w:t>
      </w:r>
      <w:r w:rsidR="00F411F7" w:rsidRPr="006A6C3B">
        <w:t xml:space="preserve"> (</w:t>
      </w:r>
      <w:r w:rsidRPr="006A6C3B">
        <w:t>T (%) of the maximum throughput</w:t>
      </w:r>
      <w:r w:rsidR="00F411F7" w:rsidRPr="006A6C3B">
        <w:t xml:space="preserve">) and SNR test points to satisfy the </w:t>
      </w:r>
      <w:r w:rsidR="00123006" w:rsidRPr="006A6C3B">
        <w:t>criteria.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4495" w:rsidRPr="006A6C3B" w14:paraId="3A9A883D" w14:textId="77777777" w:rsidTr="004B3267">
        <w:tc>
          <w:tcPr>
            <w:tcW w:w="9629" w:type="dxa"/>
          </w:tcPr>
          <w:p w14:paraId="5D659967" w14:textId="0BBAD660" w:rsidR="004901EA" w:rsidRPr="006A6C3B" w:rsidRDefault="004901EA" w:rsidP="004901EA">
            <w:pPr>
              <w:rPr>
                <w:b/>
                <w:bCs/>
              </w:rPr>
            </w:pPr>
            <w:r w:rsidRPr="006A6C3B">
              <w:rPr>
                <w:b/>
                <w:bCs/>
              </w:rPr>
              <w:t>Issue 2-1-1: Test point T (%) selection</w:t>
            </w:r>
          </w:p>
          <w:p w14:paraId="241DE6E1" w14:textId="3B5CF0C6" w:rsidR="00D31A0C" w:rsidRPr="006A6C3B" w:rsidRDefault="00D31A0C" w:rsidP="004901EA">
            <w:pPr>
              <w:pStyle w:val="ListParagraph"/>
              <w:numPr>
                <w:ilvl w:val="0"/>
                <w:numId w:val="14"/>
              </w:numPr>
            </w:pPr>
            <w:r w:rsidRPr="006A6C3B">
              <w:t>Candidate test pool based on alignment simulation results in R4-2304257</w:t>
            </w:r>
          </w:p>
          <w:tbl>
            <w:tblPr>
              <w:tblStyle w:val="TableGrid"/>
              <w:tblW w:w="0" w:type="auto"/>
              <w:tblInd w:w="715" w:type="dxa"/>
              <w:tblLook w:val="04A0" w:firstRow="1" w:lastRow="0" w:firstColumn="1" w:lastColumn="0" w:noHBand="0" w:noVBand="1"/>
            </w:tblPr>
            <w:tblGrid>
              <w:gridCol w:w="2250"/>
              <w:gridCol w:w="2520"/>
              <w:gridCol w:w="2610"/>
            </w:tblGrid>
            <w:tr w:rsidR="00D31A0C" w:rsidRPr="006A6C3B" w14:paraId="5037D45B" w14:textId="77777777" w:rsidTr="00B24A10">
              <w:tc>
                <w:tcPr>
                  <w:tcW w:w="2250" w:type="dxa"/>
                </w:tcPr>
                <w:p w14:paraId="566CBFA2" w14:textId="77777777" w:rsidR="00D31A0C" w:rsidRPr="006A6C3B" w:rsidRDefault="00D31A0C" w:rsidP="00D31A0C">
                  <w:pPr>
                    <w:spacing w:after="0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Test Case</w:t>
                  </w:r>
                </w:p>
              </w:tc>
              <w:tc>
                <w:tcPr>
                  <w:tcW w:w="2520" w:type="dxa"/>
                </w:tcPr>
                <w:p w14:paraId="25008351" w14:textId="77777777" w:rsidR="00D31A0C" w:rsidRPr="006A6C3B" w:rsidRDefault="00D31A0C" w:rsidP="00D31A0C">
                  <w:pPr>
                    <w:spacing w:after="0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Candidate test point 1:</w:t>
                  </w:r>
                </w:p>
                <w:p w14:paraId="1FBA8F9F" w14:textId="77777777" w:rsidR="00D31A0C" w:rsidRPr="006A6C3B" w:rsidRDefault="00D31A0C" w:rsidP="00D31A0C">
                  <w:pPr>
                    <w:spacing w:after="0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 xml:space="preserve">T % (SNR, </w:t>
                  </w:r>
                  <w:proofErr w:type="spellStart"/>
                  <w:r w:rsidRPr="006A6C3B">
                    <w:rPr>
                      <w:szCs w:val="24"/>
                      <w:lang w:eastAsia="zh-CN"/>
                    </w:rPr>
                    <w:t>Gspan</w:t>
                  </w:r>
                  <w:proofErr w:type="spellEnd"/>
                  <w:r w:rsidRPr="006A6C3B">
                    <w:rPr>
                      <w:szCs w:val="24"/>
                      <w:lang w:eastAsia="zh-CN"/>
                    </w:rPr>
                    <w:t>)</w:t>
                  </w:r>
                </w:p>
              </w:tc>
              <w:tc>
                <w:tcPr>
                  <w:tcW w:w="2610" w:type="dxa"/>
                </w:tcPr>
                <w:p w14:paraId="53248E64" w14:textId="77777777" w:rsidR="00D31A0C" w:rsidRPr="006A6C3B" w:rsidRDefault="00D31A0C" w:rsidP="00D31A0C">
                  <w:pPr>
                    <w:spacing w:after="0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Candidate test point 2:</w:t>
                  </w:r>
                </w:p>
                <w:p w14:paraId="3C77850B" w14:textId="77777777" w:rsidR="00D31A0C" w:rsidRPr="006A6C3B" w:rsidRDefault="00D31A0C" w:rsidP="00D31A0C">
                  <w:pPr>
                    <w:spacing w:after="0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 xml:space="preserve">T % (SNR, </w:t>
                  </w:r>
                  <w:proofErr w:type="spellStart"/>
                  <w:r w:rsidRPr="006A6C3B">
                    <w:rPr>
                      <w:szCs w:val="24"/>
                      <w:lang w:eastAsia="zh-CN"/>
                    </w:rPr>
                    <w:t>Gspan</w:t>
                  </w:r>
                  <w:proofErr w:type="spellEnd"/>
                  <w:r w:rsidRPr="006A6C3B">
                    <w:rPr>
                      <w:szCs w:val="24"/>
                      <w:lang w:eastAsia="zh-CN"/>
                    </w:rPr>
                    <w:t>)</w:t>
                  </w:r>
                </w:p>
              </w:tc>
            </w:tr>
            <w:tr w:rsidR="00D31A0C" w:rsidRPr="006A6C3B" w14:paraId="309FBBBA" w14:textId="77777777" w:rsidTr="00B24A10">
              <w:tc>
                <w:tcPr>
                  <w:tcW w:w="2250" w:type="dxa"/>
                </w:tcPr>
                <w:p w14:paraId="08DA8D57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FR1 FDD 2x2</w:t>
                  </w:r>
                </w:p>
              </w:tc>
              <w:tc>
                <w:tcPr>
                  <w:tcW w:w="2520" w:type="dxa"/>
                </w:tcPr>
                <w:p w14:paraId="436CF3C2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10% (3.2 dB, 1.6 dB)</w:t>
                  </w:r>
                </w:p>
                <w:p w14:paraId="45D0394F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15% (6.5 dB, 2.1 dB)</w:t>
                  </w:r>
                </w:p>
              </w:tc>
              <w:tc>
                <w:tcPr>
                  <w:tcW w:w="2610" w:type="dxa"/>
                </w:tcPr>
                <w:p w14:paraId="603371C0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40% (</w:t>
                  </w:r>
                  <w:r w:rsidRPr="006A6C3B">
                    <w:rPr>
                      <w:b/>
                      <w:bCs/>
                      <w:szCs w:val="24"/>
                      <w:u w:val="single"/>
                      <w:lang w:eastAsia="zh-CN"/>
                    </w:rPr>
                    <w:t>18.5</w:t>
                  </w:r>
                  <w:r w:rsidRPr="006A6C3B">
                    <w:rPr>
                      <w:szCs w:val="24"/>
                      <w:lang w:eastAsia="zh-CN"/>
                    </w:rPr>
                    <w:t xml:space="preserve"> dB, 2.4 dB)</w:t>
                  </w:r>
                </w:p>
              </w:tc>
            </w:tr>
            <w:tr w:rsidR="00D31A0C" w:rsidRPr="006A6C3B" w14:paraId="5886D5F0" w14:textId="77777777" w:rsidTr="00B24A10">
              <w:tc>
                <w:tcPr>
                  <w:tcW w:w="2250" w:type="dxa"/>
                </w:tcPr>
                <w:p w14:paraId="7AF19466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FR1 TDD 2x2</w:t>
                  </w:r>
                </w:p>
              </w:tc>
              <w:tc>
                <w:tcPr>
                  <w:tcW w:w="2520" w:type="dxa"/>
                </w:tcPr>
                <w:p w14:paraId="20D71859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10% (3.6 dB, 1.9 dB)</w:t>
                  </w:r>
                </w:p>
                <w:p w14:paraId="76CDDB95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15% (7.1 dB, 1.8 dB)</w:t>
                  </w:r>
                </w:p>
              </w:tc>
              <w:tc>
                <w:tcPr>
                  <w:tcW w:w="2610" w:type="dxa"/>
                </w:tcPr>
                <w:p w14:paraId="526DC762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35% (17.5 dB, 2.4 dB)</w:t>
                  </w:r>
                </w:p>
              </w:tc>
            </w:tr>
            <w:tr w:rsidR="00D31A0C" w:rsidRPr="006A6C3B" w14:paraId="09120956" w14:textId="77777777" w:rsidTr="00B24A10">
              <w:tc>
                <w:tcPr>
                  <w:tcW w:w="2250" w:type="dxa"/>
                </w:tcPr>
                <w:p w14:paraId="47CA4223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FR1 FDD 2x4</w:t>
                  </w:r>
                </w:p>
              </w:tc>
              <w:tc>
                <w:tcPr>
                  <w:tcW w:w="2520" w:type="dxa"/>
                </w:tcPr>
                <w:p w14:paraId="35580C69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15% (3.3 dB, 1.9 dB)</w:t>
                  </w:r>
                </w:p>
              </w:tc>
              <w:tc>
                <w:tcPr>
                  <w:tcW w:w="2610" w:type="dxa"/>
                </w:tcPr>
                <w:p w14:paraId="0DE0EDDE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50% (15.2 dB, 2.5 dB)</w:t>
                  </w:r>
                </w:p>
              </w:tc>
            </w:tr>
            <w:tr w:rsidR="00D31A0C" w:rsidRPr="006A6C3B" w14:paraId="61DE215C" w14:textId="77777777" w:rsidTr="00B24A10">
              <w:trPr>
                <w:trHeight w:val="234"/>
              </w:trPr>
              <w:tc>
                <w:tcPr>
                  <w:tcW w:w="2250" w:type="dxa"/>
                </w:tcPr>
                <w:p w14:paraId="13FCD7C0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FR1 TDD 2x4</w:t>
                  </w:r>
                </w:p>
              </w:tc>
              <w:tc>
                <w:tcPr>
                  <w:tcW w:w="2520" w:type="dxa"/>
                </w:tcPr>
                <w:p w14:paraId="65ED9A5E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15% (3.6 dB, 2.2 dB)</w:t>
                  </w:r>
                </w:p>
              </w:tc>
              <w:tc>
                <w:tcPr>
                  <w:tcW w:w="2610" w:type="dxa"/>
                </w:tcPr>
                <w:p w14:paraId="6747FC23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50% (15.4 dB</w:t>
                  </w:r>
                  <w:r w:rsidRPr="006A6C3B">
                    <w:rPr>
                      <w:szCs w:val="24"/>
                      <w:u w:val="single"/>
                      <w:lang w:eastAsia="zh-CN"/>
                    </w:rPr>
                    <w:t xml:space="preserve">, </w:t>
                  </w:r>
                  <w:r w:rsidRPr="006A6C3B">
                    <w:rPr>
                      <w:b/>
                      <w:bCs/>
                      <w:szCs w:val="24"/>
                      <w:u w:val="single"/>
                      <w:lang w:eastAsia="zh-CN"/>
                    </w:rPr>
                    <w:t>2.8</w:t>
                  </w:r>
                  <w:r w:rsidRPr="006A6C3B">
                    <w:rPr>
                      <w:szCs w:val="24"/>
                      <w:lang w:eastAsia="zh-CN"/>
                    </w:rPr>
                    <w:t xml:space="preserve"> dB)</w:t>
                  </w:r>
                </w:p>
                <w:p w14:paraId="4FA0AB72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35% (10.7 dB, 2.3 dB)</w:t>
                  </w:r>
                </w:p>
              </w:tc>
            </w:tr>
            <w:tr w:rsidR="00D31A0C" w:rsidRPr="006A6C3B" w14:paraId="79309FDB" w14:textId="77777777" w:rsidTr="00B24A10">
              <w:trPr>
                <w:trHeight w:val="70"/>
              </w:trPr>
              <w:tc>
                <w:tcPr>
                  <w:tcW w:w="2250" w:type="dxa"/>
                </w:tcPr>
                <w:p w14:paraId="21B2A44F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FR2-1 (TDD 2x2)</w:t>
                  </w:r>
                </w:p>
              </w:tc>
              <w:tc>
                <w:tcPr>
                  <w:tcW w:w="2520" w:type="dxa"/>
                </w:tcPr>
                <w:p w14:paraId="5D563507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15% (4.4 dB, 2.1 dB)</w:t>
                  </w:r>
                </w:p>
              </w:tc>
              <w:tc>
                <w:tcPr>
                  <w:tcW w:w="2610" w:type="dxa"/>
                </w:tcPr>
                <w:p w14:paraId="4F3D2E93" w14:textId="77777777" w:rsidR="00D31A0C" w:rsidRPr="006A6C3B" w:rsidRDefault="00D31A0C" w:rsidP="00D31A0C">
                  <w:pPr>
                    <w:spacing w:after="0" w:line="360" w:lineRule="auto"/>
                    <w:jc w:val="center"/>
                    <w:rPr>
                      <w:szCs w:val="24"/>
                      <w:lang w:eastAsia="zh-CN"/>
                    </w:rPr>
                  </w:pPr>
                  <w:r w:rsidRPr="006A6C3B">
                    <w:rPr>
                      <w:szCs w:val="24"/>
                      <w:lang w:eastAsia="zh-CN"/>
                    </w:rPr>
                    <w:t>40% (</w:t>
                  </w:r>
                  <w:r w:rsidRPr="006A6C3B">
                    <w:rPr>
                      <w:b/>
                      <w:bCs/>
                      <w:szCs w:val="24"/>
                      <w:u w:val="single"/>
                      <w:lang w:eastAsia="zh-CN"/>
                    </w:rPr>
                    <w:t>15.1</w:t>
                  </w:r>
                  <w:r w:rsidRPr="006A6C3B">
                    <w:rPr>
                      <w:szCs w:val="24"/>
                      <w:lang w:eastAsia="zh-CN"/>
                    </w:rPr>
                    <w:t xml:space="preserve"> dB, 1.8 dB)</w:t>
                  </w:r>
                </w:p>
              </w:tc>
            </w:tr>
          </w:tbl>
          <w:p w14:paraId="778DA8A7" w14:textId="77777777" w:rsidR="00D31A0C" w:rsidRPr="006A6C3B" w:rsidRDefault="00D31A0C" w:rsidP="00D31A0C">
            <w:pPr>
              <w:pStyle w:val="ListParagraph"/>
            </w:pPr>
          </w:p>
          <w:p w14:paraId="695DEB89" w14:textId="1E224781" w:rsidR="004901EA" w:rsidRPr="006A6C3B" w:rsidRDefault="004901EA" w:rsidP="004901EA">
            <w:pPr>
              <w:pStyle w:val="ListParagraph"/>
              <w:numPr>
                <w:ilvl w:val="0"/>
                <w:numId w:val="14"/>
              </w:numPr>
            </w:pPr>
            <w:r w:rsidRPr="006A6C3B">
              <w:t>Issue A. # of test point(s)</w:t>
            </w:r>
          </w:p>
          <w:p w14:paraId="5321D2E4" w14:textId="77777777" w:rsidR="004901EA" w:rsidRPr="006A6C3B" w:rsidRDefault="004901EA" w:rsidP="004901EA">
            <w:pPr>
              <w:pStyle w:val="ListParagraph"/>
              <w:numPr>
                <w:ilvl w:val="1"/>
                <w:numId w:val="14"/>
              </w:numPr>
            </w:pPr>
            <w:r w:rsidRPr="006A6C3B">
              <w:t>Option 1. Two test points for 2Rx and 4 Rx.</w:t>
            </w:r>
          </w:p>
          <w:p w14:paraId="53A452CA" w14:textId="77777777" w:rsidR="004901EA" w:rsidRPr="006A6C3B" w:rsidRDefault="004901EA" w:rsidP="004901EA">
            <w:pPr>
              <w:pStyle w:val="ListParagraph"/>
              <w:numPr>
                <w:ilvl w:val="1"/>
                <w:numId w:val="14"/>
              </w:numPr>
            </w:pPr>
            <w:r w:rsidRPr="006A6C3B">
              <w:lastRenderedPageBreak/>
              <w:t>Option 2. Two test points for 2Rx and 1 test point for 4 Rx.</w:t>
            </w:r>
          </w:p>
          <w:p w14:paraId="6208E0AE" w14:textId="77777777" w:rsidR="004901EA" w:rsidRPr="006A6C3B" w:rsidRDefault="004901EA" w:rsidP="004901EA">
            <w:pPr>
              <w:pStyle w:val="ListParagraph"/>
              <w:numPr>
                <w:ilvl w:val="1"/>
                <w:numId w:val="14"/>
              </w:numPr>
            </w:pPr>
            <w:r w:rsidRPr="006A6C3B">
              <w:t>Option 3. Single test point for 2Rx and 4 Rx</w:t>
            </w:r>
          </w:p>
          <w:p w14:paraId="34A3FAA0" w14:textId="77777777" w:rsidR="00664495" w:rsidRPr="006A6C3B" w:rsidRDefault="004901EA" w:rsidP="004901EA">
            <w:pPr>
              <w:pStyle w:val="ListParagraph"/>
              <w:numPr>
                <w:ilvl w:val="0"/>
                <w:numId w:val="14"/>
              </w:numPr>
            </w:pPr>
            <w:r w:rsidRPr="006A6C3B">
              <w:t xml:space="preserve">Issue B. T(%) and outlier removal for </w:t>
            </w:r>
            <w:proofErr w:type="spellStart"/>
            <w:r w:rsidRPr="006A6C3B">
              <w:t>Gspan</w:t>
            </w:r>
            <w:proofErr w:type="spellEnd"/>
            <w:r w:rsidRPr="006A6C3B">
              <w:t xml:space="preserve"> &lt;= 2.5 dB</w:t>
            </w:r>
          </w:p>
          <w:p w14:paraId="5104F165" w14:textId="08CB37D5" w:rsidR="004B3267" w:rsidRPr="006A6C3B" w:rsidRDefault="004B3267" w:rsidP="004B3267">
            <w:pPr>
              <w:rPr>
                <w:b/>
                <w:bCs/>
              </w:rPr>
            </w:pPr>
            <w:r w:rsidRPr="006A6C3B">
              <w:rPr>
                <w:b/>
                <w:bCs/>
              </w:rPr>
              <w:t>Issue 2-1-2: X dB margin</w:t>
            </w:r>
          </w:p>
          <w:p w14:paraId="45ADA2A2" w14:textId="577E69E3" w:rsidR="004B3267" w:rsidRPr="006A6C3B" w:rsidRDefault="004B3267" w:rsidP="004B3267">
            <w:pPr>
              <w:pStyle w:val="ListParagraph"/>
              <w:numPr>
                <w:ilvl w:val="0"/>
                <w:numId w:val="15"/>
              </w:numPr>
            </w:pPr>
            <w:r w:rsidRPr="006A6C3B">
              <w:t>Option 1: Apply X dB margin per modulation order to impairment results</w:t>
            </w:r>
          </w:p>
          <w:p w14:paraId="3144ECC1" w14:textId="27B11EF4" w:rsidR="004B3267" w:rsidRPr="006A6C3B" w:rsidRDefault="004B3267" w:rsidP="004B3267">
            <w:pPr>
              <w:pStyle w:val="ListParagraph"/>
              <w:numPr>
                <w:ilvl w:val="1"/>
                <w:numId w:val="15"/>
              </w:numPr>
            </w:pPr>
            <w:r w:rsidRPr="006A6C3B">
              <w:t xml:space="preserve">X = [0.5] dB for QPSK, X = [0.5] dB for 16QAM </w:t>
            </w:r>
          </w:p>
          <w:p w14:paraId="3C3B8207" w14:textId="7F3E9BAF" w:rsidR="004B3267" w:rsidRPr="006A6C3B" w:rsidRDefault="004B3267" w:rsidP="004B3267">
            <w:pPr>
              <w:pStyle w:val="ListParagraph"/>
              <w:numPr>
                <w:ilvl w:val="1"/>
                <w:numId w:val="15"/>
              </w:numPr>
            </w:pPr>
            <w:r w:rsidRPr="006A6C3B">
              <w:t xml:space="preserve">X = [0.8] dB for 64QAM, X = [0.8] dB for 256QAM </w:t>
            </w:r>
          </w:p>
          <w:p w14:paraId="51F81F2F" w14:textId="77777777" w:rsidR="004B3267" w:rsidRPr="006A6C3B" w:rsidRDefault="004B3267" w:rsidP="004B3267">
            <w:pPr>
              <w:pStyle w:val="ListParagraph"/>
              <w:numPr>
                <w:ilvl w:val="1"/>
                <w:numId w:val="15"/>
              </w:numPr>
            </w:pPr>
            <w:r w:rsidRPr="006A6C3B">
              <w:t xml:space="preserve">Note that the modulation order would be based on median value over companies’ own median statistics on CQI.    </w:t>
            </w:r>
          </w:p>
          <w:p w14:paraId="1045B592" w14:textId="0F68D833" w:rsidR="004B3267" w:rsidRPr="006A6C3B" w:rsidRDefault="004B3267" w:rsidP="004B3267">
            <w:pPr>
              <w:pStyle w:val="ListParagraph"/>
              <w:numPr>
                <w:ilvl w:val="0"/>
                <w:numId w:val="15"/>
              </w:numPr>
            </w:pPr>
            <w:r w:rsidRPr="006A6C3B">
              <w:t>Option 2: Apply single X dB margin to impairment results (e.g. X=0.5 dB or else)</w:t>
            </w:r>
          </w:p>
          <w:p w14:paraId="5D536A45" w14:textId="0BE2BBB8" w:rsidR="004B3267" w:rsidRPr="006A6C3B" w:rsidRDefault="004B3267" w:rsidP="004B3267">
            <w:pPr>
              <w:rPr>
                <w:b/>
                <w:bCs/>
              </w:rPr>
            </w:pPr>
            <w:r w:rsidRPr="006A6C3B">
              <w:rPr>
                <w:b/>
                <w:bCs/>
              </w:rPr>
              <w:t>WF for Issue 2-1-1 and 2-1-2</w:t>
            </w:r>
          </w:p>
          <w:p w14:paraId="6420B6CD" w14:textId="20D45652" w:rsidR="004B3267" w:rsidRPr="006A6C3B" w:rsidRDefault="004B3267" w:rsidP="004B3267">
            <w:pPr>
              <w:pStyle w:val="ListParagraph"/>
              <w:numPr>
                <w:ilvl w:val="0"/>
                <w:numId w:val="16"/>
              </w:numPr>
            </w:pPr>
            <w:r w:rsidRPr="006A6C3B">
              <w:t>Discuss in the next meeting with the following aspect based on the updated results if any.</w:t>
            </w:r>
          </w:p>
          <w:p w14:paraId="5611B93A" w14:textId="5E7DFF66" w:rsidR="004B3267" w:rsidRPr="006A6C3B" w:rsidRDefault="004B3267" w:rsidP="004B3267">
            <w:pPr>
              <w:pStyle w:val="ListParagraph"/>
              <w:numPr>
                <w:ilvl w:val="1"/>
                <w:numId w:val="16"/>
              </w:numPr>
            </w:pPr>
            <w:r w:rsidRPr="006A6C3B">
              <w:t>SNR options considering uniqueness of test SNR coverage</w:t>
            </w:r>
          </w:p>
          <w:p w14:paraId="00FBCF59" w14:textId="18F7101E" w:rsidR="004B3267" w:rsidRPr="006A6C3B" w:rsidRDefault="004B3267" w:rsidP="004B3267">
            <w:pPr>
              <w:pStyle w:val="ListParagraph"/>
              <w:numPr>
                <w:ilvl w:val="1"/>
                <w:numId w:val="16"/>
              </w:numPr>
            </w:pPr>
            <w:r w:rsidRPr="006A6C3B">
              <w:t xml:space="preserve">T (%) based on alignment results considering </w:t>
            </w:r>
            <w:proofErr w:type="spellStart"/>
            <w:r w:rsidRPr="006A6C3B">
              <w:t>Gspan</w:t>
            </w:r>
            <w:proofErr w:type="spellEnd"/>
            <w:r w:rsidRPr="006A6C3B">
              <w:t xml:space="preserve"> </w:t>
            </w:r>
          </w:p>
          <w:p w14:paraId="574E44AD" w14:textId="6DD716F3" w:rsidR="004B3267" w:rsidRPr="006A6C3B" w:rsidRDefault="004B3267" w:rsidP="004B3267">
            <w:pPr>
              <w:pStyle w:val="ListParagraph"/>
              <w:numPr>
                <w:ilvl w:val="1"/>
                <w:numId w:val="16"/>
              </w:numPr>
            </w:pPr>
            <w:r w:rsidRPr="006A6C3B">
              <w:t>Final SNR with X dB margin is within range of [0 20] for FR1 and [0 16] for FR2.</w:t>
            </w:r>
          </w:p>
          <w:p w14:paraId="294441BC" w14:textId="44C1EA4C" w:rsidR="004B3267" w:rsidRPr="006A6C3B" w:rsidRDefault="004B3267" w:rsidP="004B3267">
            <w:pPr>
              <w:pStyle w:val="ListParagraph"/>
              <w:numPr>
                <w:ilvl w:val="0"/>
                <w:numId w:val="16"/>
              </w:numPr>
            </w:pPr>
            <w:r w:rsidRPr="006A6C3B">
              <w:t xml:space="preserve">It does not preclude the possibility of T(%) adjustment with [+- 5% steps] or removal of outlier results from </w:t>
            </w:r>
            <w:proofErr w:type="spellStart"/>
            <w:r w:rsidRPr="006A6C3B">
              <w:t>Gspan</w:t>
            </w:r>
            <w:proofErr w:type="spellEnd"/>
            <w:r w:rsidRPr="006A6C3B">
              <w:t xml:space="preserve"> perspective.</w:t>
            </w:r>
          </w:p>
        </w:tc>
      </w:tr>
    </w:tbl>
    <w:p w14:paraId="2E5AC16B" w14:textId="26BC6C34" w:rsidR="00B7614F" w:rsidRPr="006A6C3B" w:rsidRDefault="00B7614F" w:rsidP="00B7614F"/>
    <w:p w14:paraId="7169F30C" w14:textId="0880848A" w:rsidR="00322BA7" w:rsidRPr="006A6C3B" w:rsidRDefault="00322BA7" w:rsidP="00322BA7">
      <w:pPr>
        <w:pStyle w:val="Heading3"/>
        <w:rPr>
          <w:lang w:val="en-US"/>
        </w:rPr>
      </w:pPr>
      <w:r w:rsidRPr="006A6C3B">
        <w:rPr>
          <w:lang w:val="en-US"/>
        </w:rPr>
        <w:t>2.1.1</w:t>
      </w:r>
      <w:r w:rsidRPr="006A6C3B">
        <w:rPr>
          <w:lang w:val="en-US"/>
        </w:rPr>
        <w:tab/>
        <w:t>2Rx</w:t>
      </w:r>
    </w:p>
    <w:p w14:paraId="0EE2C1A2" w14:textId="0BC08A52" w:rsidR="00EE2828" w:rsidRDefault="00EE2828" w:rsidP="00EE2828">
      <w:pPr>
        <w:rPr>
          <w:rFonts w:eastAsia="DengXian"/>
          <w:lang w:eastAsia="zh-CN"/>
        </w:rPr>
      </w:pPr>
      <w:r w:rsidRPr="006A6C3B">
        <w:t>RAN4 UE demodulation requirements are</w:t>
      </w:r>
      <w:r w:rsidR="0050452E" w:rsidRPr="006A6C3B">
        <w:t xml:space="preserve"> usually</w:t>
      </w:r>
      <w:r w:rsidRPr="006A6C3B">
        <w:t xml:space="preserve"> set based on</w:t>
      </w:r>
      <w:r w:rsidR="006A6C3B">
        <w:t xml:space="preserve"> the</w:t>
      </w:r>
      <w:r w:rsidRPr="006A6C3B">
        <w:t xml:space="preserve"> average of </w:t>
      </w:r>
      <w:r w:rsidR="00873F87" w:rsidRPr="006A6C3B">
        <w:t>‘</w:t>
      </w:r>
      <w:r w:rsidRPr="006A6C3B">
        <w:t>impairment results</w:t>
      </w:r>
      <w:r w:rsidR="00873F87" w:rsidRPr="006A6C3B">
        <w:t>’</w:t>
      </w:r>
      <w:r w:rsidRPr="006A6C3B">
        <w:t xml:space="preserve"> </w:t>
      </w:r>
      <w:r w:rsidR="0084426F" w:rsidRPr="006A6C3B">
        <w:t xml:space="preserve">provided by interested companies </w:t>
      </w:r>
      <w:r w:rsidR="00524A3E" w:rsidRPr="006A6C3B">
        <w:t>if</w:t>
      </w:r>
      <w:r w:rsidRPr="006A6C3B">
        <w:t xml:space="preserve"> the span of ‘alignment results’ is less than 2.5dB. </w:t>
      </w:r>
      <w:r w:rsidR="00B115C4" w:rsidRPr="006A6C3B">
        <w:rPr>
          <w:rFonts w:eastAsia="DengXian"/>
          <w:lang w:eastAsia="zh-CN"/>
        </w:rPr>
        <w:t xml:space="preserve">If we </w:t>
      </w:r>
      <w:r w:rsidR="00FE04D3" w:rsidRPr="006A6C3B">
        <w:rPr>
          <w:rFonts w:eastAsia="DengXian"/>
          <w:lang w:eastAsia="zh-CN"/>
        </w:rPr>
        <w:t>apply</w:t>
      </w:r>
      <w:r w:rsidR="00B115C4" w:rsidRPr="006A6C3B">
        <w:rPr>
          <w:rFonts w:eastAsia="DengXian"/>
          <w:lang w:eastAsia="zh-CN"/>
        </w:rPr>
        <w:t xml:space="preserve"> this </w:t>
      </w:r>
      <w:r w:rsidR="00857A20">
        <w:rPr>
          <w:rFonts w:eastAsia="DengXian"/>
          <w:lang w:eastAsia="zh-CN"/>
        </w:rPr>
        <w:t>appro</w:t>
      </w:r>
      <w:r w:rsidR="006E2979">
        <w:rPr>
          <w:rFonts w:eastAsia="DengXian"/>
          <w:lang w:eastAsia="zh-CN"/>
        </w:rPr>
        <w:t>ach</w:t>
      </w:r>
      <w:r w:rsidR="00B115C4" w:rsidRPr="006A6C3B">
        <w:rPr>
          <w:rFonts w:eastAsia="DengXian"/>
          <w:lang w:eastAsia="zh-CN"/>
        </w:rPr>
        <w:t xml:space="preserve"> for ATP requirements, the candidate test </w:t>
      </w:r>
      <w:r w:rsidR="000F2954">
        <w:rPr>
          <w:rFonts w:eastAsia="DengXian"/>
          <w:lang w:eastAsia="zh-CN"/>
        </w:rPr>
        <w:t>criteria</w:t>
      </w:r>
      <w:r w:rsidR="00B115C4" w:rsidRPr="006A6C3B">
        <w:rPr>
          <w:rFonts w:eastAsia="DengXian"/>
          <w:lang w:eastAsia="zh-CN"/>
        </w:rPr>
        <w:t xml:space="preserve"> for 2Rx </w:t>
      </w:r>
      <w:r w:rsidR="00C13C83" w:rsidRPr="006A6C3B">
        <w:rPr>
          <w:rFonts w:eastAsia="DengXian"/>
          <w:lang w:eastAsia="zh-CN"/>
        </w:rPr>
        <w:t>UE are</w:t>
      </w:r>
      <w:r w:rsidR="00B115C4" w:rsidRPr="006A6C3B">
        <w:rPr>
          <w:rFonts w:eastAsia="DengXian"/>
          <w:lang w:eastAsia="zh-CN"/>
        </w:rPr>
        <w:t xml:space="preserve"> 10</w:t>
      </w:r>
      <w:r w:rsidR="000F2954">
        <w:rPr>
          <w:rFonts w:eastAsia="DengXian"/>
          <w:lang w:eastAsia="zh-CN"/>
        </w:rPr>
        <w:t>%</w:t>
      </w:r>
      <w:r w:rsidR="00B115C4" w:rsidRPr="006A6C3B">
        <w:rPr>
          <w:rFonts w:eastAsia="DengXian"/>
          <w:lang w:eastAsia="zh-CN"/>
        </w:rPr>
        <w:t>, 15</w:t>
      </w:r>
      <w:r w:rsidR="000F2954">
        <w:rPr>
          <w:rFonts w:eastAsia="DengXian"/>
          <w:lang w:eastAsia="zh-CN"/>
        </w:rPr>
        <w:t>%</w:t>
      </w:r>
      <w:r w:rsidR="00B115C4" w:rsidRPr="006A6C3B">
        <w:rPr>
          <w:rFonts w:eastAsia="DengXian"/>
          <w:lang w:eastAsia="zh-CN"/>
        </w:rPr>
        <w:t>, and 40% of the maximum throughput</w:t>
      </w:r>
      <w:r w:rsidR="0071090D" w:rsidRPr="006A6C3B">
        <w:rPr>
          <w:rFonts w:eastAsia="DengXian"/>
          <w:lang w:eastAsia="zh-CN"/>
        </w:rPr>
        <w:t xml:space="preserve"> </w:t>
      </w:r>
      <w:r w:rsidR="00A368F9" w:rsidRPr="006A6C3B">
        <w:rPr>
          <w:rFonts w:eastAsia="DengXian"/>
          <w:lang w:eastAsia="zh-CN"/>
        </w:rPr>
        <w:t>according to the simulation result summary</w:t>
      </w:r>
      <w:r w:rsidR="00C65FFD">
        <w:rPr>
          <w:rFonts w:eastAsia="DengXian"/>
          <w:lang w:eastAsia="zh-CN"/>
        </w:rPr>
        <w:t xml:space="preserve"> (</w:t>
      </w:r>
      <w:r w:rsidR="00C65FFD">
        <w:rPr>
          <w:rFonts w:eastAsia="DengXian"/>
          <w:lang w:eastAsia="zh-CN"/>
        </w:rPr>
        <w:t>span &lt; 2.5dB</w:t>
      </w:r>
      <w:r w:rsidR="00C65FFD">
        <w:rPr>
          <w:rFonts w:eastAsia="DengXian"/>
          <w:lang w:eastAsia="zh-CN"/>
        </w:rPr>
        <w:t>)</w:t>
      </w:r>
      <w:r w:rsidR="00A368F9" w:rsidRPr="006A6C3B">
        <w:rPr>
          <w:rFonts w:eastAsia="DengXian"/>
          <w:lang w:eastAsia="zh-CN"/>
        </w:rPr>
        <w:t xml:space="preserve"> </w:t>
      </w:r>
      <w:r w:rsidR="00B84E24" w:rsidRPr="006A6C3B">
        <w:rPr>
          <w:rFonts w:eastAsia="DengXian"/>
          <w:lang w:eastAsia="zh-CN"/>
        </w:rPr>
        <w:fldChar w:fldCharType="begin"/>
      </w:r>
      <w:r w:rsidR="00B84E24" w:rsidRPr="006A6C3B">
        <w:rPr>
          <w:rFonts w:eastAsia="DengXian"/>
          <w:lang w:eastAsia="zh-CN"/>
        </w:rPr>
        <w:instrText xml:space="preserve"> REF _Ref130541340 \r \h </w:instrText>
      </w:r>
      <w:r w:rsidR="00B84E24" w:rsidRPr="006A6C3B">
        <w:rPr>
          <w:rFonts w:eastAsia="DengXian"/>
          <w:lang w:eastAsia="zh-CN"/>
        </w:rPr>
      </w:r>
      <w:r w:rsidR="00B84E24" w:rsidRPr="006A6C3B">
        <w:rPr>
          <w:rFonts w:eastAsia="DengXian"/>
          <w:lang w:eastAsia="zh-CN"/>
        </w:rPr>
        <w:fldChar w:fldCharType="separate"/>
      </w:r>
      <w:r w:rsidR="00B84E24" w:rsidRPr="006A6C3B">
        <w:rPr>
          <w:rFonts w:eastAsia="DengXian"/>
          <w:lang w:eastAsia="zh-CN"/>
        </w:rPr>
        <w:t>[2]</w:t>
      </w:r>
      <w:r w:rsidR="00B84E24" w:rsidRPr="006A6C3B">
        <w:rPr>
          <w:rFonts w:eastAsia="DengXian"/>
          <w:lang w:eastAsia="zh-CN"/>
        </w:rPr>
        <w:fldChar w:fldCharType="end"/>
      </w:r>
      <w:r w:rsidR="00A368F9" w:rsidRPr="006A6C3B">
        <w:rPr>
          <w:rFonts w:eastAsia="DengXian"/>
          <w:lang w:eastAsia="zh-CN"/>
        </w:rPr>
        <w:t xml:space="preserve"> (</w:t>
      </w:r>
      <w:r w:rsidR="0071090D" w:rsidRPr="006A6C3B">
        <w:rPr>
          <w:rFonts w:eastAsia="DengXian"/>
          <w:lang w:eastAsia="zh-CN"/>
        </w:rPr>
        <w:fldChar w:fldCharType="begin"/>
      </w:r>
      <w:r w:rsidR="0071090D" w:rsidRPr="006A6C3B">
        <w:rPr>
          <w:rFonts w:eastAsia="DengXian"/>
          <w:lang w:eastAsia="zh-CN"/>
        </w:rPr>
        <w:instrText xml:space="preserve"> REF _Ref130541353 \h </w:instrText>
      </w:r>
      <w:r w:rsidR="0071090D" w:rsidRPr="006A6C3B">
        <w:rPr>
          <w:rFonts w:eastAsia="DengXian"/>
          <w:lang w:eastAsia="zh-CN"/>
        </w:rPr>
      </w:r>
      <w:r w:rsidR="0071090D" w:rsidRPr="006A6C3B">
        <w:rPr>
          <w:rFonts w:eastAsia="DengXian"/>
          <w:lang w:eastAsia="zh-CN"/>
        </w:rPr>
        <w:fldChar w:fldCharType="separate"/>
      </w:r>
      <w:r w:rsidR="0071090D" w:rsidRPr="006A6C3B">
        <w:t xml:space="preserve">Table </w:t>
      </w:r>
      <w:r w:rsidR="0071090D" w:rsidRPr="006A6C3B">
        <w:rPr>
          <w:noProof/>
        </w:rPr>
        <w:t>1</w:t>
      </w:r>
      <w:r w:rsidR="0071090D" w:rsidRPr="006A6C3B">
        <w:rPr>
          <w:rFonts w:eastAsia="DengXian"/>
          <w:lang w:eastAsia="zh-CN"/>
        </w:rPr>
        <w:fldChar w:fldCharType="end"/>
      </w:r>
      <w:r w:rsidR="00A368F9" w:rsidRPr="006A6C3B">
        <w:rPr>
          <w:rFonts w:eastAsia="DengXian"/>
          <w:lang w:eastAsia="zh-CN"/>
        </w:rPr>
        <w:t xml:space="preserve">). </w:t>
      </w:r>
    </w:p>
    <w:p w14:paraId="7D96B075" w14:textId="7F026D91" w:rsidR="00C271B6" w:rsidRPr="006A6C3B" w:rsidRDefault="00C271B6" w:rsidP="00C271B6">
      <w:pPr>
        <w:rPr>
          <w:b/>
          <w:bCs/>
        </w:rPr>
      </w:pPr>
      <w:r w:rsidRPr="006A6C3B">
        <w:rPr>
          <w:b/>
          <w:bCs/>
        </w:rPr>
        <w:t>Observation 1: For 2Rx UE, SNR spans corresponding to 10</w:t>
      </w:r>
      <w:r w:rsidR="00151CEF">
        <w:rPr>
          <w:b/>
          <w:bCs/>
        </w:rPr>
        <w:t xml:space="preserve">%, </w:t>
      </w:r>
      <w:r w:rsidRPr="006A6C3B">
        <w:rPr>
          <w:b/>
          <w:bCs/>
        </w:rPr>
        <w:t>15% and 40% of the maximum throughput are less than 2.5dB.</w:t>
      </w:r>
    </w:p>
    <w:p w14:paraId="09DF4C6D" w14:textId="77777777" w:rsidR="00C271B6" w:rsidRPr="006A6C3B" w:rsidRDefault="00C271B6" w:rsidP="00EE2828">
      <w:pPr>
        <w:rPr>
          <w:rFonts w:eastAsia="DengXian"/>
          <w:lang w:eastAsia="zh-CN"/>
        </w:rPr>
      </w:pPr>
    </w:p>
    <w:p w14:paraId="5A798F6B" w14:textId="45BC11C9" w:rsidR="003830C7" w:rsidRPr="006A6C3B" w:rsidRDefault="003830C7" w:rsidP="003830C7">
      <w:pPr>
        <w:pStyle w:val="Caption"/>
      </w:pPr>
      <w:bookmarkStart w:id="3" w:name="_Ref130541353"/>
      <w:r w:rsidRPr="006A6C3B">
        <w:t xml:space="preserve">Table </w:t>
      </w:r>
      <w:fldSimple w:instr=" SEQ Table \* ARABIC ">
        <w:r w:rsidR="001E384E" w:rsidRPr="006A6C3B">
          <w:rPr>
            <w:noProof/>
          </w:rPr>
          <w:t>1</w:t>
        </w:r>
      </w:fldSimple>
      <w:bookmarkEnd w:id="3"/>
      <w:r w:rsidRPr="006A6C3B">
        <w:tab/>
      </w:r>
      <w:r w:rsidR="00322BA7" w:rsidRPr="006A6C3B">
        <w:t>ATP s</w:t>
      </w:r>
      <w:r w:rsidRPr="006A6C3B">
        <w:t>imulation result summary</w:t>
      </w:r>
      <w:r w:rsidR="00322BA7" w:rsidRPr="006A6C3B">
        <w:t xml:space="preserve"> for 2Rx</w:t>
      </w:r>
      <w:r w:rsidR="00052B59" w:rsidRPr="006A6C3B">
        <w:t xml:space="preserve"> (Max HARQ Tx: 4)</w:t>
      </w:r>
      <w:r w:rsidRPr="006A6C3B">
        <w:t xml:space="preserve"> </w:t>
      </w:r>
      <w:r w:rsidRPr="006A6C3B">
        <w:fldChar w:fldCharType="begin"/>
      </w:r>
      <w:r w:rsidRPr="006A6C3B">
        <w:instrText xml:space="preserve"> REF _Ref130541340 \r \h </w:instrText>
      </w:r>
      <w:r w:rsidRPr="006A6C3B">
        <w:fldChar w:fldCharType="separate"/>
      </w:r>
      <w:r w:rsidR="001E384E" w:rsidRPr="006A6C3B">
        <w:t>[2]</w:t>
      </w:r>
      <w:r w:rsidRPr="006A6C3B">
        <w:fldChar w:fldCharType="end"/>
      </w:r>
      <w:r w:rsidRPr="006A6C3B">
        <w:t>.</w:t>
      </w:r>
    </w:p>
    <w:tbl>
      <w:tblPr>
        <w:tblStyle w:val="TableGrid1"/>
        <w:tblW w:w="8995" w:type="dxa"/>
        <w:tblLook w:val="04A0" w:firstRow="1" w:lastRow="0" w:firstColumn="1" w:lastColumn="0" w:noHBand="0" w:noVBand="1"/>
      </w:tblPr>
      <w:tblGrid>
        <w:gridCol w:w="941"/>
        <w:gridCol w:w="1342"/>
        <w:gridCol w:w="1342"/>
        <w:gridCol w:w="1343"/>
        <w:gridCol w:w="1342"/>
        <w:gridCol w:w="1342"/>
        <w:gridCol w:w="1343"/>
      </w:tblGrid>
      <w:tr w:rsidR="00B115C4" w:rsidRPr="006A6C3B" w14:paraId="152A59C7" w14:textId="1631264B" w:rsidTr="00D65D2E">
        <w:trPr>
          <w:trHeight w:val="312"/>
        </w:trPr>
        <w:tc>
          <w:tcPr>
            <w:tcW w:w="941" w:type="dxa"/>
            <w:noWrap/>
          </w:tcPr>
          <w:p w14:paraId="7B326E9C" w14:textId="77777777" w:rsidR="00B115C4" w:rsidRPr="006A6C3B" w:rsidRDefault="00B115C4" w:rsidP="00B115C4">
            <w:pPr>
              <w:pStyle w:val="TAH"/>
            </w:pPr>
          </w:p>
        </w:tc>
        <w:tc>
          <w:tcPr>
            <w:tcW w:w="2684" w:type="dxa"/>
            <w:gridSpan w:val="2"/>
            <w:noWrap/>
          </w:tcPr>
          <w:p w14:paraId="66343888" w14:textId="18A552FA" w:rsidR="00B115C4" w:rsidRPr="006A6C3B" w:rsidRDefault="00B115C4" w:rsidP="00B115C4">
            <w:pPr>
              <w:pStyle w:val="TAH"/>
            </w:pPr>
            <w:r w:rsidRPr="006A6C3B">
              <w:t>FDD 15kHz</w:t>
            </w:r>
          </w:p>
        </w:tc>
        <w:tc>
          <w:tcPr>
            <w:tcW w:w="2685" w:type="dxa"/>
            <w:gridSpan w:val="2"/>
          </w:tcPr>
          <w:p w14:paraId="7A25BF57" w14:textId="4CA811A3" w:rsidR="00B115C4" w:rsidRPr="006A6C3B" w:rsidRDefault="00B115C4" w:rsidP="00B115C4">
            <w:pPr>
              <w:pStyle w:val="TAH"/>
            </w:pPr>
            <w:r w:rsidRPr="006A6C3B">
              <w:t>TDD 30kHz</w:t>
            </w:r>
          </w:p>
        </w:tc>
        <w:tc>
          <w:tcPr>
            <w:tcW w:w="2685" w:type="dxa"/>
            <w:gridSpan w:val="2"/>
          </w:tcPr>
          <w:p w14:paraId="7696CB4F" w14:textId="302F9235" w:rsidR="00B115C4" w:rsidRPr="006A6C3B" w:rsidRDefault="00B115C4" w:rsidP="00B115C4">
            <w:pPr>
              <w:pStyle w:val="TAH"/>
            </w:pPr>
            <w:r w:rsidRPr="006A6C3B">
              <w:t>TDD 120kHz</w:t>
            </w:r>
          </w:p>
        </w:tc>
      </w:tr>
      <w:tr w:rsidR="00D65D2E" w:rsidRPr="006A6C3B" w14:paraId="4560E102" w14:textId="69E608FC" w:rsidTr="00D65D2E">
        <w:trPr>
          <w:trHeight w:val="312"/>
        </w:trPr>
        <w:tc>
          <w:tcPr>
            <w:tcW w:w="941" w:type="dxa"/>
            <w:noWrap/>
            <w:hideMark/>
          </w:tcPr>
          <w:p w14:paraId="6E2B57E1" w14:textId="77777777" w:rsidR="00D65D2E" w:rsidRPr="006A6C3B" w:rsidRDefault="00D65D2E" w:rsidP="00D65D2E">
            <w:pPr>
              <w:pStyle w:val="TAH"/>
            </w:pPr>
            <w:proofErr w:type="spellStart"/>
            <w:r w:rsidRPr="006A6C3B">
              <w:t>Tput</w:t>
            </w:r>
            <w:proofErr w:type="spellEnd"/>
          </w:p>
        </w:tc>
        <w:tc>
          <w:tcPr>
            <w:tcW w:w="1342" w:type="dxa"/>
            <w:noWrap/>
            <w:hideMark/>
          </w:tcPr>
          <w:p w14:paraId="0FD74BFA" w14:textId="0E810CED" w:rsidR="00D65D2E" w:rsidRPr="006A6C3B" w:rsidRDefault="00D65D2E" w:rsidP="00D65D2E">
            <w:pPr>
              <w:pStyle w:val="TAH"/>
            </w:pPr>
            <w:r w:rsidRPr="006A6C3B">
              <w:t>Average of alignment results</w:t>
            </w:r>
          </w:p>
        </w:tc>
        <w:tc>
          <w:tcPr>
            <w:tcW w:w="1342" w:type="dxa"/>
            <w:noWrap/>
            <w:hideMark/>
          </w:tcPr>
          <w:p w14:paraId="518A6566" w14:textId="3CF10BB0" w:rsidR="00D65D2E" w:rsidRPr="006A6C3B" w:rsidRDefault="00D65D2E" w:rsidP="00D65D2E">
            <w:pPr>
              <w:pStyle w:val="TAH"/>
            </w:pPr>
            <w:r w:rsidRPr="006A6C3B">
              <w:t>Span pf alignment results</w:t>
            </w:r>
          </w:p>
        </w:tc>
        <w:tc>
          <w:tcPr>
            <w:tcW w:w="1343" w:type="dxa"/>
          </w:tcPr>
          <w:p w14:paraId="7F6CEB08" w14:textId="6F89E2D6" w:rsidR="00D65D2E" w:rsidRPr="006A6C3B" w:rsidRDefault="00D65D2E" w:rsidP="00D65D2E">
            <w:pPr>
              <w:pStyle w:val="TAH"/>
            </w:pPr>
            <w:r w:rsidRPr="006A6C3B">
              <w:t>Average of alignment results</w:t>
            </w:r>
          </w:p>
        </w:tc>
        <w:tc>
          <w:tcPr>
            <w:tcW w:w="1342" w:type="dxa"/>
          </w:tcPr>
          <w:p w14:paraId="1081A0DF" w14:textId="23A6891D" w:rsidR="00D65D2E" w:rsidRPr="006A6C3B" w:rsidRDefault="00D65D2E" w:rsidP="00D65D2E">
            <w:pPr>
              <w:pStyle w:val="TAH"/>
            </w:pPr>
            <w:r w:rsidRPr="006A6C3B">
              <w:t>Span pf alignment results</w:t>
            </w:r>
          </w:p>
        </w:tc>
        <w:tc>
          <w:tcPr>
            <w:tcW w:w="1342" w:type="dxa"/>
          </w:tcPr>
          <w:p w14:paraId="742DF7A8" w14:textId="03332DDD" w:rsidR="00D65D2E" w:rsidRPr="006A6C3B" w:rsidRDefault="00D65D2E" w:rsidP="00D65D2E">
            <w:pPr>
              <w:pStyle w:val="TAH"/>
              <w:rPr>
                <w:rFonts w:ascii="Times New Roman" w:hAnsi="Times New Roman" w:cs="Times New Roman"/>
              </w:rPr>
            </w:pPr>
            <w:r w:rsidRPr="006A6C3B">
              <w:t>Average of alignment results</w:t>
            </w:r>
          </w:p>
        </w:tc>
        <w:tc>
          <w:tcPr>
            <w:tcW w:w="1343" w:type="dxa"/>
          </w:tcPr>
          <w:p w14:paraId="2282D8BA" w14:textId="2403319F" w:rsidR="00D65D2E" w:rsidRPr="006A6C3B" w:rsidRDefault="00D65D2E" w:rsidP="00D65D2E">
            <w:pPr>
              <w:pStyle w:val="TAH"/>
              <w:rPr>
                <w:rFonts w:ascii="Times New Roman" w:hAnsi="Times New Roman" w:cs="Times New Roman"/>
              </w:rPr>
            </w:pPr>
            <w:r w:rsidRPr="006A6C3B">
              <w:t>Span pf alignment results</w:t>
            </w:r>
          </w:p>
        </w:tc>
      </w:tr>
      <w:tr w:rsidR="00B115C4" w:rsidRPr="006A6C3B" w14:paraId="28B5A93B" w14:textId="6215E64C" w:rsidTr="00D65D2E">
        <w:trPr>
          <w:trHeight w:val="288"/>
        </w:trPr>
        <w:tc>
          <w:tcPr>
            <w:tcW w:w="941" w:type="dxa"/>
            <w:noWrap/>
            <w:hideMark/>
          </w:tcPr>
          <w:p w14:paraId="30A4D33C" w14:textId="77777777" w:rsidR="00B115C4" w:rsidRPr="006A6C3B" w:rsidRDefault="00B115C4" w:rsidP="00B115C4">
            <w:pPr>
              <w:pStyle w:val="TAC"/>
            </w:pPr>
            <w:r w:rsidRPr="006A6C3B">
              <w:t>10%</w:t>
            </w:r>
          </w:p>
        </w:tc>
        <w:tc>
          <w:tcPr>
            <w:tcW w:w="1342" w:type="dxa"/>
            <w:noWrap/>
            <w:hideMark/>
          </w:tcPr>
          <w:p w14:paraId="3E485F8B" w14:textId="77777777" w:rsidR="00B115C4" w:rsidRPr="006A6C3B" w:rsidRDefault="00B115C4" w:rsidP="00B115C4">
            <w:pPr>
              <w:pStyle w:val="TAC"/>
            </w:pPr>
            <w:r w:rsidRPr="006A6C3B">
              <w:t>3.2</w:t>
            </w:r>
          </w:p>
        </w:tc>
        <w:tc>
          <w:tcPr>
            <w:tcW w:w="1342" w:type="dxa"/>
            <w:noWrap/>
            <w:hideMark/>
          </w:tcPr>
          <w:p w14:paraId="79861A8E" w14:textId="77777777" w:rsidR="00B115C4" w:rsidRPr="006A6C3B" w:rsidRDefault="00B115C4" w:rsidP="00B115C4">
            <w:pPr>
              <w:pStyle w:val="TAC"/>
              <w:rPr>
                <w:highlight w:val="yellow"/>
              </w:rPr>
            </w:pPr>
            <w:r w:rsidRPr="006A6C3B">
              <w:rPr>
                <w:highlight w:val="yellow"/>
              </w:rPr>
              <w:t>1.6</w:t>
            </w:r>
          </w:p>
        </w:tc>
        <w:tc>
          <w:tcPr>
            <w:tcW w:w="1343" w:type="dxa"/>
          </w:tcPr>
          <w:p w14:paraId="472B9740" w14:textId="0B47D29C" w:rsidR="00B115C4" w:rsidRPr="006A6C3B" w:rsidRDefault="00B115C4" w:rsidP="00B115C4">
            <w:pPr>
              <w:pStyle w:val="TAC"/>
            </w:pPr>
            <w:r w:rsidRPr="006A6C3B">
              <w:t>3.6</w:t>
            </w:r>
          </w:p>
        </w:tc>
        <w:tc>
          <w:tcPr>
            <w:tcW w:w="1342" w:type="dxa"/>
          </w:tcPr>
          <w:p w14:paraId="6E56457E" w14:textId="5D676FAE" w:rsidR="00B115C4" w:rsidRPr="006A6C3B" w:rsidRDefault="00B115C4" w:rsidP="00B115C4">
            <w:pPr>
              <w:pStyle w:val="TAC"/>
            </w:pPr>
            <w:r w:rsidRPr="006A6C3B">
              <w:rPr>
                <w:highlight w:val="yellow"/>
              </w:rPr>
              <w:t>1.9</w:t>
            </w:r>
          </w:p>
        </w:tc>
        <w:tc>
          <w:tcPr>
            <w:tcW w:w="1342" w:type="dxa"/>
          </w:tcPr>
          <w:p w14:paraId="58B11622" w14:textId="1864C194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1.4</w:t>
            </w:r>
          </w:p>
        </w:tc>
        <w:tc>
          <w:tcPr>
            <w:tcW w:w="1343" w:type="dxa"/>
          </w:tcPr>
          <w:p w14:paraId="1CAAEB66" w14:textId="6C6316F7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  <w:highlight w:val="yellow"/>
              </w:rPr>
            </w:pPr>
            <w:r w:rsidRPr="006A6C3B">
              <w:rPr>
                <w:highlight w:val="yellow"/>
              </w:rPr>
              <w:t>1.8</w:t>
            </w:r>
          </w:p>
        </w:tc>
      </w:tr>
      <w:tr w:rsidR="00B115C4" w:rsidRPr="006A6C3B" w14:paraId="566FF678" w14:textId="5CF04616" w:rsidTr="00D65D2E">
        <w:trPr>
          <w:trHeight w:val="288"/>
        </w:trPr>
        <w:tc>
          <w:tcPr>
            <w:tcW w:w="941" w:type="dxa"/>
            <w:noWrap/>
            <w:hideMark/>
          </w:tcPr>
          <w:p w14:paraId="5C2A08C9" w14:textId="77777777" w:rsidR="00B115C4" w:rsidRPr="006A6C3B" w:rsidRDefault="00B115C4" w:rsidP="00B115C4">
            <w:pPr>
              <w:pStyle w:val="TAC"/>
            </w:pPr>
            <w:r w:rsidRPr="006A6C3B">
              <w:t>15%</w:t>
            </w:r>
          </w:p>
        </w:tc>
        <w:tc>
          <w:tcPr>
            <w:tcW w:w="1342" w:type="dxa"/>
            <w:noWrap/>
            <w:hideMark/>
          </w:tcPr>
          <w:p w14:paraId="539FE461" w14:textId="77777777" w:rsidR="00B115C4" w:rsidRPr="006A6C3B" w:rsidRDefault="00B115C4" w:rsidP="00B115C4">
            <w:pPr>
              <w:pStyle w:val="TAC"/>
            </w:pPr>
            <w:r w:rsidRPr="006A6C3B">
              <w:t>6.6</w:t>
            </w:r>
          </w:p>
        </w:tc>
        <w:tc>
          <w:tcPr>
            <w:tcW w:w="1342" w:type="dxa"/>
            <w:noWrap/>
            <w:hideMark/>
          </w:tcPr>
          <w:p w14:paraId="38094384" w14:textId="77777777" w:rsidR="00B115C4" w:rsidRPr="006A6C3B" w:rsidRDefault="00B115C4" w:rsidP="00B115C4">
            <w:pPr>
              <w:pStyle w:val="TAC"/>
              <w:rPr>
                <w:highlight w:val="yellow"/>
              </w:rPr>
            </w:pPr>
            <w:r w:rsidRPr="006A6C3B">
              <w:rPr>
                <w:highlight w:val="yellow"/>
              </w:rPr>
              <w:t>2.1</w:t>
            </w:r>
          </w:p>
        </w:tc>
        <w:tc>
          <w:tcPr>
            <w:tcW w:w="1343" w:type="dxa"/>
          </w:tcPr>
          <w:p w14:paraId="390B59BB" w14:textId="64344B36" w:rsidR="00B115C4" w:rsidRPr="006A6C3B" w:rsidRDefault="00B115C4" w:rsidP="00B115C4">
            <w:pPr>
              <w:pStyle w:val="TAC"/>
            </w:pPr>
            <w:r w:rsidRPr="006A6C3B">
              <w:t>7.1</w:t>
            </w:r>
          </w:p>
        </w:tc>
        <w:tc>
          <w:tcPr>
            <w:tcW w:w="1342" w:type="dxa"/>
          </w:tcPr>
          <w:p w14:paraId="037E34B4" w14:textId="45365120" w:rsidR="00B115C4" w:rsidRPr="006A6C3B" w:rsidRDefault="00B115C4" w:rsidP="00B115C4">
            <w:pPr>
              <w:pStyle w:val="TAC"/>
            </w:pPr>
            <w:r w:rsidRPr="006A6C3B">
              <w:rPr>
                <w:highlight w:val="yellow"/>
              </w:rPr>
              <w:t>1.8</w:t>
            </w:r>
          </w:p>
        </w:tc>
        <w:tc>
          <w:tcPr>
            <w:tcW w:w="1342" w:type="dxa"/>
          </w:tcPr>
          <w:p w14:paraId="6BF14325" w14:textId="3074F785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4.4</w:t>
            </w:r>
          </w:p>
        </w:tc>
        <w:tc>
          <w:tcPr>
            <w:tcW w:w="1343" w:type="dxa"/>
          </w:tcPr>
          <w:p w14:paraId="21A9C559" w14:textId="1248717A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  <w:highlight w:val="yellow"/>
              </w:rPr>
            </w:pPr>
            <w:r w:rsidRPr="006A6C3B">
              <w:rPr>
                <w:highlight w:val="yellow"/>
              </w:rPr>
              <w:t>2.1</w:t>
            </w:r>
          </w:p>
        </w:tc>
      </w:tr>
      <w:tr w:rsidR="00B115C4" w:rsidRPr="006A6C3B" w14:paraId="783E04FC" w14:textId="75ADC920" w:rsidTr="00D65D2E">
        <w:trPr>
          <w:trHeight w:val="288"/>
        </w:trPr>
        <w:tc>
          <w:tcPr>
            <w:tcW w:w="941" w:type="dxa"/>
            <w:noWrap/>
            <w:hideMark/>
          </w:tcPr>
          <w:p w14:paraId="204F396E" w14:textId="77777777" w:rsidR="00B115C4" w:rsidRPr="006A6C3B" w:rsidRDefault="00B115C4" w:rsidP="00B115C4">
            <w:pPr>
              <w:pStyle w:val="TAC"/>
            </w:pPr>
            <w:r w:rsidRPr="006A6C3B">
              <w:t>20%</w:t>
            </w:r>
          </w:p>
        </w:tc>
        <w:tc>
          <w:tcPr>
            <w:tcW w:w="1342" w:type="dxa"/>
            <w:noWrap/>
            <w:hideMark/>
          </w:tcPr>
          <w:p w14:paraId="1A5AF0A7" w14:textId="77777777" w:rsidR="00B115C4" w:rsidRPr="006A6C3B" w:rsidRDefault="00B115C4" w:rsidP="00B115C4">
            <w:pPr>
              <w:pStyle w:val="TAC"/>
            </w:pPr>
            <w:r w:rsidRPr="006A6C3B">
              <w:t>9.7</w:t>
            </w:r>
          </w:p>
        </w:tc>
        <w:tc>
          <w:tcPr>
            <w:tcW w:w="1342" w:type="dxa"/>
            <w:noWrap/>
            <w:hideMark/>
          </w:tcPr>
          <w:p w14:paraId="2DCEF948" w14:textId="77777777" w:rsidR="00B115C4" w:rsidRPr="006A6C3B" w:rsidRDefault="00B115C4" w:rsidP="00B115C4">
            <w:pPr>
              <w:pStyle w:val="TAC"/>
            </w:pPr>
            <w:r w:rsidRPr="006A6C3B">
              <w:t>2.6</w:t>
            </w:r>
          </w:p>
        </w:tc>
        <w:tc>
          <w:tcPr>
            <w:tcW w:w="1343" w:type="dxa"/>
          </w:tcPr>
          <w:p w14:paraId="46B836FA" w14:textId="4FD311CA" w:rsidR="00B115C4" w:rsidRPr="006A6C3B" w:rsidRDefault="00B115C4" w:rsidP="00B115C4">
            <w:pPr>
              <w:pStyle w:val="TAC"/>
            </w:pPr>
            <w:r w:rsidRPr="006A6C3B">
              <w:t>10.2</w:t>
            </w:r>
          </w:p>
        </w:tc>
        <w:tc>
          <w:tcPr>
            <w:tcW w:w="1342" w:type="dxa"/>
          </w:tcPr>
          <w:p w14:paraId="2421F568" w14:textId="6F5E5210" w:rsidR="00B115C4" w:rsidRPr="006A6C3B" w:rsidRDefault="00B115C4" w:rsidP="00B115C4">
            <w:pPr>
              <w:pStyle w:val="TAC"/>
            </w:pPr>
            <w:r w:rsidRPr="006A6C3B">
              <w:rPr>
                <w:highlight w:val="yellow"/>
              </w:rPr>
              <w:t>2.0</w:t>
            </w:r>
          </w:p>
        </w:tc>
        <w:tc>
          <w:tcPr>
            <w:tcW w:w="1342" w:type="dxa"/>
          </w:tcPr>
          <w:p w14:paraId="3C97BE0B" w14:textId="003605BA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7.0</w:t>
            </w:r>
          </w:p>
        </w:tc>
        <w:tc>
          <w:tcPr>
            <w:tcW w:w="1343" w:type="dxa"/>
          </w:tcPr>
          <w:p w14:paraId="246272E1" w14:textId="33867116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  <w:highlight w:val="yellow"/>
              </w:rPr>
            </w:pPr>
            <w:r w:rsidRPr="006A6C3B">
              <w:t>2.7</w:t>
            </w:r>
          </w:p>
        </w:tc>
      </w:tr>
      <w:tr w:rsidR="00B115C4" w:rsidRPr="006A6C3B" w14:paraId="52FDFA1F" w14:textId="2167D40E" w:rsidTr="00D65D2E">
        <w:trPr>
          <w:trHeight w:val="288"/>
        </w:trPr>
        <w:tc>
          <w:tcPr>
            <w:tcW w:w="941" w:type="dxa"/>
            <w:noWrap/>
            <w:hideMark/>
          </w:tcPr>
          <w:p w14:paraId="7E5242D6" w14:textId="77777777" w:rsidR="00B115C4" w:rsidRPr="006A6C3B" w:rsidRDefault="00B115C4" w:rsidP="00B115C4">
            <w:pPr>
              <w:pStyle w:val="TAC"/>
            </w:pPr>
            <w:r w:rsidRPr="006A6C3B">
              <w:t>25%</w:t>
            </w:r>
          </w:p>
        </w:tc>
        <w:tc>
          <w:tcPr>
            <w:tcW w:w="1342" w:type="dxa"/>
            <w:noWrap/>
            <w:hideMark/>
          </w:tcPr>
          <w:p w14:paraId="34DAFF5C" w14:textId="77777777" w:rsidR="00B115C4" w:rsidRPr="006A6C3B" w:rsidRDefault="00B115C4" w:rsidP="00B115C4">
            <w:pPr>
              <w:pStyle w:val="TAC"/>
            </w:pPr>
            <w:r w:rsidRPr="006A6C3B">
              <w:t>12.4</w:t>
            </w:r>
          </w:p>
        </w:tc>
        <w:tc>
          <w:tcPr>
            <w:tcW w:w="1342" w:type="dxa"/>
            <w:noWrap/>
            <w:hideMark/>
          </w:tcPr>
          <w:p w14:paraId="50832A63" w14:textId="77777777" w:rsidR="00B115C4" w:rsidRPr="006A6C3B" w:rsidRDefault="00B115C4" w:rsidP="00B115C4">
            <w:pPr>
              <w:pStyle w:val="TAC"/>
            </w:pPr>
            <w:r w:rsidRPr="006A6C3B">
              <w:t>3.0</w:t>
            </w:r>
          </w:p>
        </w:tc>
        <w:tc>
          <w:tcPr>
            <w:tcW w:w="1343" w:type="dxa"/>
          </w:tcPr>
          <w:p w14:paraId="1D39DCE2" w14:textId="107F2E4B" w:rsidR="00B115C4" w:rsidRPr="006A6C3B" w:rsidRDefault="00B115C4" w:rsidP="00B115C4">
            <w:pPr>
              <w:pStyle w:val="TAC"/>
            </w:pPr>
            <w:r w:rsidRPr="006A6C3B">
              <w:t>13.1</w:t>
            </w:r>
          </w:p>
        </w:tc>
        <w:tc>
          <w:tcPr>
            <w:tcW w:w="1342" w:type="dxa"/>
          </w:tcPr>
          <w:p w14:paraId="4FDB890A" w14:textId="7A1FBE19" w:rsidR="00B115C4" w:rsidRPr="006A6C3B" w:rsidRDefault="00B115C4" w:rsidP="00B115C4">
            <w:pPr>
              <w:pStyle w:val="TAC"/>
            </w:pPr>
            <w:r w:rsidRPr="006A6C3B">
              <w:t>2.6</w:t>
            </w:r>
          </w:p>
        </w:tc>
        <w:tc>
          <w:tcPr>
            <w:tcW w:w="1342" w:type="dxa"/>
          </w:tcPr>
          <w:p w14:paraId="32DC1311" w14:textId="47AD1B88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9.5</w:t>
            </w:r>
          </w:p>
        </w:tc>
        <w:tc>
          <w:tcPr>
            <w:tcW w:w="1343" w:type="dxa"/>
          </w:tcPr>
          <w:p w14:paraId="3FD44C6A" w14:textId="5705FDA8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2.8</w:t>
            </w:r>
          </w:p>
        </w:tc>
      </w:tr>
      <w:tr w:rsidR="00B115C4" w:rsidRPr="006A6C3B" w14:paraId="5E6DFBD6" w14:textId="751D1002" w:rsidTr="00D65D2E">
        <w:trPr>
          <w:trHeight w:val="288"/>
        </w:trPr>
        <w:tc>
          <w:tcPr>
            <w:tcW w:w="941" w:type="dxa"/>
            <w:noWrap/>
            <w:hideMark/>
          </w:tcPr>
          <w:p w14:paraId="74714F26" w14:textId="77777777" w:rsidR="00B115C4" w:rsidRPr="006A6C3B" w:rsidRDefault="00B115C4" w:rsidP="00B115C4">
            <w:pPr>
              <w:pStyle w:val="TAC"/>
            </w:pPr>
            <w:r w:rsidRPr="006A6C3B">
              <w:t>30%</w:t>
            </w:r>
          </w:p>
        </w:tc>
        <w:tc>
          <w:tcPr>
            <w:tcW w:w="1342" w:type="dxa"/>
            <w:noWrap/>
            <w:hideMark/>
          </w:tcPr>
          <w:p w14:paraId="39F6677B" w14:textId="77777777" w:rsidR="00B115C4" w:rsidRPr="006A6C3B" w:rsidRDefault="00B115C4" w:rsidP="00B115C4">
            <w:pPr>
              <w:pStyle w:val="TAC"/>
            </w:pPr>
            <w:r w:rsidRPr="006A6C3B">
              <w:t>14.7</w:t>
            </w:r>
          </w:p>
        </w:tc>
        <w:tc>
          <w:tcPr>
            <w:tcW w:w="1342" w:type="dxa"/>
            <w:noWrap/>
            <w:hideMark/>
          </w:tcPr>
          <w:p w14:paraId="3CECAB22" w14:textId="77777777" w:rsidR="00B115C4" w:rsidRPr="006A6C3B" w:rsidRDefault="00B115C4" w:rsidP="00B115C4">
            <w:pPr>
              <w:pStyle w:val="TAC"/>
            </w:pPr>
            <w:r w:rsidRPr="006A6C3B">
              <w:t>3.5</w:t>
            </w:r>
          </w:p>
        </w:tc>
        <w:tc>
          <w:tcPr>
            <w:tcW w:w="1343" w:type="dxa"/>
          </w:tcPr>
          <w:p w14:paraId="74AD17FB" w14:textId="2ECCB088" w:rsidR="00B115C4" w:rsidRPr="006A6C3B" w:rsidRDefault="00B115C4" w:rsidP="00B115C4">
            <w:pPr>
              <w:pStyle w:val="TAC"/>
            </w:pPr>
            <w:r w:rsidRPr="006A6C3B">
              <w:t>15.4</w:t>
            </w:r>
          </w:p>
        </w:tc>
        <w:tc>
          <w:tcPr>
            <w:tcW w:w="1342" w:type="dxa"/>
          </w:tcPr>
          <w:p w14:paraId="2F7DE3B5" w14:textId="7D9D1729" w:rsidR="00B115C4" w:rsidRPr="006A6C3B" w:rsidRDefault="00B115C4" w:rsidP="00B115C4">
            <w:pPr>
              <w:pStyle w:val="TAC"/>
            </w:pPr>
            <w:r w:rsidRPr="006A6C3B">
              <w:t>2.7</w:t>
            </w:r>
          </w:p>
        </w:tc>
        <w:tc>
          <w:tcPr>
            <w:tcW w:w="1342" w:type="dxa"/>
          </w:tcPr>
          <w:p w14:paraId="408FD7F1" w14:textId="1BE0FA4A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11.5</w:t>
            </w:r>
          </w:p>
        </w:tc>
        <w:tc>
          <w:tcPr>
            <w:tcW w:w="1343" w:type="dxa"/>
          </w:tcPr>
          <w:p w14:paraId="695BFF81" w14:textId="20EE9DB6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rPr>
                <w:highlight w:val="yellow"/>
              </w:rPr>
              <w:t>2.3</w:t>
            </w:r>
          </w:p>
        </w:tc>
      </w:tr>
      <w:tr w:rsidR="00B115C4" w:rsidRPr="006A6C3B" w14:paraId="76AB4A89" w14:textId="08118D5B" w:rsidTr="00D65D2E">
        <w:trPr>
          <w:trHeight w:val="288"/>
        </w:trPr>
        <w:tc>
          <w:tcPr>
            <w:tcW w:w="941" w:type="dxa"/>
            <w:noWrap/>
            <w:hideMark/>
          </w:tcPr>
          <w:p w14:paraId="3C631B55" w14:textId="77777777" w:rsidR="00B115C4" w:rsidRPr="006A6C3B" w:rsidRDefault="00B115C4" w:rsidP="00B115C4">
            <w:pPr>
              <w:pStyle w:val="TAC"/>
            </w:pPr>
            <w:r w:rsidRPr="006A6C3B">
              <w:t>35%</w:t>
            </w:r>
          </w:p>
        </w:tc>
        <w:tc>
          <w:tcPr>
            <w:tcW w:w="1342" w:type="dxa"/>
            <w:noWrap/>
            <w:hideMark/>
          </w:tcPr>
          <w:p w14:paraId="411C5682" w14:textId="77777777" w:rsidR="00B115C4" w:rsidRPr="006A6C3B" w:rsidRDefault="00B115C4" w:rsidP="00B115C4">
            <w:pPr>
              <w:pStyle w:val="TAC"/>
            </w:pPr>
            <w:r w:rsidRPr="006A6C3B">
              <w:t>16.7</w:t>
            </w:r>
          </w:p>
        </w:tc>
        <w:tc>
          <w:tcPr>
            <w:tcW w:w="1342" w:type="dxa"/>
            <w:noWrap/>
            <w:hideMark/>
          </w:tcPr>
          <w:p w14:paraId="772F8FC4" w14:textId="77777777" w:rsidR="00B115C4" w:rsidRPr="006A6C3B" w:rsidRDefault="00B115C4" w:rsidP="00B115C4">
            <w:pPr>
              <w:pStyle w:val="TAC"/>
            </w:pPr>
            <w:r w:rsidRPr="006A6C3B">
              <w:t>3.7</w:t>
            </w:r>
          </w:p>
        </w:tc>
        <w:tc>
          <w:tcPr>
            <w:tcW w:w="1343" w:type="dxa"/>
          </w:tcPr>
          <w:p w14:paraId="78E00AF4" w14:textId="0E8E8439" w:rsidR="00B115C4" w:rsidRPr="006A6C3B" w:rsidRDefault="00B115C4" w:rsidP="00B115C4">
            <w:pPr>
              <w:pStyle w:val="TAC"/>
            </w:pPr>
            <w:r w:rsidRPr="006A6C3B">
              <w:t>17.5</w:t>
            </w:r>
          </w:p>
        </w:tc>
        <w:tc>
          <w:tcPr>
            <w:tcW w:w="1342" w:type="dxa"/>
          </w:tcPr>
          <w:p w14:paraId="461131CB" w14:textId="0C7329CB" w:rsidR="00B115C4" w:rsidRPr="006A6C3B" w:rsidRDefault="00B115C4" w:rsidP="00B115C4">
            <w:pPr>
              <w:pStyle w:val="TAC"/>
            </w:pPr>
            <w:r w:rsidRPr="006A6C3B">
              <w:rPr>
                <w:highlight w:val="yellow"/>
              </w:rPr>
              <w:t>2.4</w:t>
            </w:r>
          </w:p>
        </w:tc>
        <w:tc>
          <w:tcPr>
            <w:tcW w:w="1342" w:type="dxa"/>
          </w:tcPr>
          <w:p w14:paraId="5A4BCCF5" w14:textId="7D2504C3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13.4</w:t>
            </w:r>
          </w:p>
        </w:tc>
        <w:tc>
          <w:tcPr>
            <w:tcW w:w="1343" w:type="dxa"/>
          </w:tcPr>
          <w:p w14:paraId="2902BCE1" w14:textId="1034AF25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  <w:highlight w:val="yellow"/>
              </w:rPr>
            </w:pPr>
            <w:r w:rsidRPr="006A6C3B">
              <w:rPr>
                <w:highlight w:val="yellow"/>
              </w:rPr>
              <w:t>1.7</w:t>
            </w:r>
          </w:p>
        </w:tc>
      </w:tr>
      <w:tr w:rsidR="00B115C4" w:rsidRPr="006A6C3B" w14:paraId="6E412227" w14:textId="00825C03" w:rsidTr="00D65D2E">
        <w:trPr>
          <w:trHeight w:val="288"/>
        </w:trPr>
        <w:tc>
          <w:tcPr>
            <w:tcW w:w="941" w:type="dxa"/>
            <w:noWrap/>
            <w:hideMark/>
          </w:tcPr>
          <w:p w14:paraId="24575F2F" w14:textId="77777777" w:rsidR="00B115C4" w:rsidRPr="006A6C3B" w:rsidRDefault="00B115C4" w:rsidP="00B115C4">
            <w:pPr>
              <w:pStyle w:val="TAC"/>
            </w:pPr>
            <w:r w:rsidRPr="006A6C3B">
              <w:t>40%</w:t>
            </w:r>
          </w:p>
        </w:tc>
        <w:tc>
          <w:tcPr>
            <w:tcW w:w="1342" w:type="dxa"/>
            <w:noWrap/>
            <w:hideMark/>
          </w:tcPr>
          <w:p w14:paraId="46EB59D4" w14:textId="77777777" w:rsidR="00B115C4" w:rsidRPr="006A6C3B" w:rsidRDefault="00B115C4" w:rsidP="00B115C4">
            <w:pPr>
              <w:pStyle w:val="TAC"/>
            </w:pPr>
            <w:r w:rsidRPr="006A6C3B">
              <w:t>18.5</w:t>
            </w:r>
          </w:p>
        </w:tc>
        <w:tc>
          <w:tcPr>
            <w:tcW w:w="1342" w:type="dxa"/>
            <w:noWrap/>
            <w:hideMark/>
          </w:tcPr>
          <w:p w14:paraId="4DE1E5FE" w14:textId="77777777" w:rsidR="00B115C4" w:rsidRPr="006A6C3B" w:rsidRDefault="00B115C4" w:rsidP="00B115C4">
            <w:pPr>
              <w:pStyle w:val="TAC"/>
              <w:rPr>
                <w:highlight w:val="yellow"/>
              </w:rPr>
            </w:pPr>
            <w:r w:rsidRPr="006A6C3B">
              <w:rPr>
                <w:highlight w:val="yellow"/>
              </w:rPr>
              <w:t>2.4</w:t>
            </w:r>
          </w:p>
        </w:tc>
        <w:tc>
          <w:tcPr>
            <w:tcW w:w="1343" w:type="dxa"/>
          </w:tcPr>
          <w:p w14:paraId="6D544213" w14:textId="3917153B" w:rsidR="00B115C4" w:rsidRPr="006A6C3B" w:rsidRDefault="00B115C4" w:rsidP="00B115C4">
            <w:pPr>
              <w:pStyle w:val="TAC"/>
            </w:pPr>
            <w:r w:rsidRPr="006A6C3B">
              <w:t>19.1</w:t>
            </w:r>
          </w:p>
        </w:tc>
        <w:tc>
          <w:tcPr>
            <w:tcW w:w="1342" w:type="dxa"/>
          </w:tcPr>
          <w:p w14:paraId="5477D5CD" w14:textId="45965306" w:rsidR="00B115C4" w:rsidRPr="006A6C3B" w:rsidRDefault="00B115C4" w:rsidP="00B115C4">
            <w:pPr>
              <w:pStyle w:val="TAC"/>
            </w:pPr>
            <w:r w:rsidRPr="006A6C3B">
              <w:rPr>
                <w:highlight w:val="yellow"/>
              </w:rPr>
              <w:t>0.7</w:t>
            </w:r>
          </w:p>
        </w:tc>
        <w:tc>
          <w:tcPr>
            <w:tcW w:w="1342" w:type="dxa"/>
          </w:tcPr>
          <w:p w14:paraId="29160A65" w14:textId="502FCD1F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15.1</w:t>
            </w:r>
          </w:p>
        </w:tc>
        <w:tc>
          <w:tcPr>
            <w:tcW w:w="1343" w:type="dxa"/>
          </w:tcPr>
          <w:p w14:paraId="4D999C2B" w14:textId="54DCFE52" w:rsidR="00B115C4" w:rsidRPr="006A6C3B" w:rsidRDefault="00B115C4" w:rsidP="00B115C4">
            <w:pPr>
              <w:pStyle w:val="TAC"/>
              <w:rPr>
                <w:rFonts w:ascii="Times New Roman" w:hAnsi="Times New Roman" w:cs="Times New Roman"/>
                <w:highlight w:val="yellow"/>
              </w:rPr>
            </w:pPr>
            <w:r w:rsidRPr="006A6C3B">
              <w:rPr>
                <w:highlight w:val="yellow"/>
              </w:rPr>
              <w:t>1.8</w:t>
            </w:r>
          </w:p>
        </w:tc>
      </w:tr>
    </w:tbl>
    <w:p w14:paraId="09377B3C" w14:textId="77777777" w:rsidR="00E45425" w:rsidRPr="006A6C3B" w:rsidRDefault="00E45425" w:rsidP="00476068"/>
    <w:p w14:paraId="14BCDE7C" w14:textId="4B55E1C2" w:rsidR="00C13C83" w:rsidRPr="006A6C3B" w:rsidRDefault="001752F3" w:rsidP="00476068">
      <w:r w:rsidRPr="006A6C3B">
        <w:t xml:space="preserve">According to the simulation result summary </w:t>
      </w:r>
      <w:r w:rsidRPr="006A6C3B">
        <w:fldChar w:fldCharType="begin"/>
      </w:r>
      <w:r w:rsidRPr="006A6C3B">
        <w:instrText xml:space="preserve"> REF _Ref130541340 \r \h </w:instrText>
      </w:r>
      <w:r w:rsidRPr="006A6C3B">
        <w:fldChar w:fldCharType="separate"/>
      </w:r>
      <w:r w:rsidRPr="006A6C3B">
        <w:t>[2]</w:t>
      </w:r>
      <w:r w:rsidRPr="006A6C3B">
        <w:fldChar w:fldCharType="end"/>
      </w:r>
      <w:r w:rsidRPr="006A6C3B">
        <w:t xml:space="preserve">, </w:t>
      </w:r>
      <w:r w:rsidR="00A14028" w:rsidRPr="006A6C3B">
        <w:t>reporting RI=</w:t>
      </w:r>
      <w:r w:rsidRPr="006A6C3B">
        <w:t>1 is dominant for</w:t>
      </w:r>
      <w:r w:rsidR="001F77A6">
        <w:t xml:space="preserve"> the</w:t>
      </w:r>
      <w:r w:rsidRPr="006A6C3B">
        <w:t xml:space="preserve"> SNR point</w:t>
      </w:r>
      <w:r w:rsidR="00A47D91">
        <w:t>s</w:t>
      </w:r>
      <w:r w:rsidRPr="006A6C3B">
        <w:t xml:space="preserve"> corresponding to T=10</w:t>
      </w:r>
      <w:r w:rsidR="00A47D91">
        <w:t>%</w:t>
      </w:r>
      <w:r w:rsidRPr="006A6C3B">
        <w:t xml:space="preserve">/15%, and </w:t>
      </w:r>
      <w:r w:rsidR="00A14028" w:rsidRPr="006A6C3B">
        <w:t>RI=</w:t>
      </w:r>
      <w:r w:rsidRPr="006A6C3B">
        <w:t xml:space="preserve">2 is dominant for </w:t>
      </w:r>
      <w:r w:rsidR="001F77A6">
        <w:t xml:space="preserve">the </w:t>
      </w:r>
      <w:r w:rsidRPr="006A6C3B">
        <w:t>SNR point corresponding to T=40%. We therefore propose to set SNR test points based on T=15% and 40% of the maximum throughput.</w:t>
      </w:r>
    </w:p>
    <w:p w14:paraId="7498B62E" w14:textId="5E15B1F2" w:rsidR="00FF1B98" w:rsidRPr="006A6C3B" w:rsidRDefault="0017437B" w:rsidP="00516A47">
      <w:pPr>
        <w:rPr>
          <w:b/>
          <w:bCs/>
        </w:rPr>
      </w:pPr>
      <w:r w:rsidRPr="006A6C3B">
        <w:rPr>
          <w:b/>
          <w:bCs/>
        </w:rPr>
        <w:t>Proposal</w:t>
      </w:r>
      <w:r w:rsidR="00BE4599" w:rsidRPr="006A6C3B">
        <w:rPr>
          <w:b/>
          <w:bCs/>
        </w:rPr>
        <w:t xml:space="preserve"> 1</w:t>
      </w:r>
      <w:r w:rsidRPr="006A6C3B">
        <w:rPr>
          <w:b/>
          <w:bCs/>
        </w:rPr>
        <w:t>:</w:t>
      </w:r>
      <w:r w:rsidR="001752F3" w:rsidRPr="006A6C3B">
        <w:rPr>
          <w:b/>
          <w:bCs/>
        </w:rPr>
        <w:t xml:space="preserve"> For 2Rx UE ATP requirements, set </w:t>
      </w:r>
      <w:r w:rsidR="008F0D69">
        <w:rPr>
          <w:b/>
          <w:bCs/>
        </w:rPr>
        <w:t xml:space="preserve">two test criteria: </w:t>
      </w:r>
      <w:r w:rsidR="001752F3" w:rsidRPr="006A6C3B">
        <w:rPr>
          <w:b/>
          <w:bCs/>
        </w:rPr>
        <w:t xml:space="preserve">T=15% and T=40% of </w:t>
      </w:r>
      <w:r w:rsidR="00A47D91">
        <w:rPr>
          <w:b/>
          <w:bCs/>
        </w:rPr>
        <w:t xml:space="preserve">the </w:t>
      </w:r>
      <w:r w:rsidR="001752F3" w:rsidRPr="006A6C3B">
        <w:rPr>
          <w:b/>
          <w:bCs/>
        </w:rPr>
        <w:t>maximum throughput.</w:t>
      </w:r>
    </w:p>
    <w:p w14:paraId="219227B4" w14:textId="2107F9B8" w:rsidR="00BB48B1" w:rsidRPr="006A6C3B" w:rsidRDefault="00FF1B98" w:rsidP="00516A47">
      <w:r w:rsidRPr="006A6C3B">
        <w:t>Regarding the additional margin</w:t>
      </w:r>
      <w:r w:rsidR="00582587">
        <w:t xml:space="preserve"> for </w:t>
      </w:r>
      <w:r w:rsidR="00F219F3">
        <w:t xml:space="preserve">the </w:t>
      </w:r>
      <w:r w:rsidR="00582587">
        <w:t>SNR test points</w:t>
      </w:r>
      <w:r w:rsidR="00E441E7">
        <w:t xml:space="preserve"> to achieve the test criteria</w:t>
      </w:r>
      <w:r w:rsidRPr="006A6C3B">
        <w:t xml:space="preserve">, if we look the summary in </w:t>
      </w:r>
      <w:r w:rsidRPr="006A6C3B">
        <w:fldChar w:fldCharType="begin"/>
      </w:r>
      <w:r w:rsidRPr="006A6C3B">
        <w:instrText xml:space="preserve"> REF _Ref130541353 \h </w:instrText>
      </w:r>
      <w:r w:rsidRPr="006A6C3B">
        <w:fldChar w:fldCharType="separate"/>
      </w:r>
      <w:r w:rsidRPr="006A6C3B">
        <w:t xml:space="preserve">Table </w:t>
      </w:r>
      <w:r w:rsidRPr="006A6C3B">
        <w:rPr>
          <w:noProof/>
        </w:rPr>
        <w:t>1</w:t>
      </w:r>
      <w:r w:rsidRPr="006A6C3B">
        <w:fldChar w:fldCharType="end"/>
      </w:r>
      <w:r w:rsidRPr="006A6C3B">
        <w:t xml:space="preserve">, </w:t>
      </w:r>
      <w:r w:rsidR="003D2C76">
        <w:t xml:space="preserve">the </w:t>
      </w:r>
      <w:r w:rsidRPr="006A6C3B">
        <w:t xml:space="preserve">average of alignment results for T=15% is SNR=4 to 7dB and </w:t>
      </w:r>
      <w:r w:rsidR="00052742" w:rsidRPr="006A6C3B">
        <w:t>these test points</w:t>
      </w:r>
      <w:r w:rsidRPr="006A6C3B">
        <w:t xml:space="preserve"> correspond to QPSK/16QAM. On the other hand, </w:t>
      </w:r>
      <w:r w:rsidR="003D2C76">
        <w:t xml:space="preserve">the </w:t>
      </w:r>
      <w:r w:rsidRPr="006A6C3B">
        <w:t xml:space="preserve">average of alignment results for T=40% is SNR=15-19dB and </w:t>
      </w:r>
      <w:r w:rsidR="00052742" w:rsidRPr="006A6C3B">
        <w:t>these test points</w:t>
      </w:r>
      <w:r w:rsidRPr="006A6C3B">
        <w:t xml:space="preserve"> correspond</w:t>
      </w:r>
      <w:r w:rsidR="00052742" w:rsidRPr="006A6C3B">
        <w:t xml:space="preserve"> </w:t>
      </w:r>
      <w:r w:rsidRPr="006A6C3B">
        <w:t>to 64QAM.</w:t>
      </w:r>
      <w:r w:rsidR="00BB48B1" w:rsidRPr="006A6C3B">
        <w:t xml:space="preserve"> RAN4 usually add 0.5dB and 0.8dB as the additional margin for QPSK/16QAM and 64QAM/256QAM, respectively, on top of the average of impairment results</w:t>
      </w:r>
      <w:r w:rsidR="00D22011" w:rsidRPr="006A6C3B">
        <w:t>. Following the existing PDSCH demodulation requirements, w</w:t>
      </w:r>
      <w:r w:rsidR="00BB48B1" w:rsidRPr="006A6C3B">
        <w:t>e propose to add 0.5dB for SNR corresponding to T=15% and 0.8dB for SNR corresponding to T=40%.</w:t>
      </w:r>
    </w:p>
    <w:p w14:paraId="062A38EF" w14:textId="3364A8F6" w:rsidR="0013593F" w:rsidRPr="006A6C3B" w:rsidRDefault="00BB48B1" w:rsidP="00516A47">
      <w:pPr>
        <w:rPr>
          <w:b/>
          <w:bCs/>
        </w:rPr>
      </w:pPr>
      <w:r w:rsidRPr="006A6C3B">
        <w:rPr>
          <w:b/>
          <w:bCs/>
        </w:rPr>
        <w:t xml:space="preserve">Proposal 2: For 2Rx UE ATP requirements, </w:t>
      </w:r>
      <w:r w:rsidR="00A242BC" w:rsidRPr="006A6C3B">
        <w:rPr>
          <w:b/>
          <w:bCs/>
        </w:rPr>
        <w:t>set</w:t>
      </w:r>
      <w:r w:rsidRPr="006A6C3B">
        <w:rPr>
          <w:b/>
          <w:bCs/>
        </w:rPr>
        <w:t xml:space="preserve"> SNR </w:t>
      </w:r>
      <w:r w:rsidR="003D2C76">
        <w:rPr>
          <w:b/>
          <w:bCs/>
        </w:rPr>
        <w:t>test points</w:t>
      </w:r>
      <w:r w:rsidRPr="006A6C3B">
        <w:rPr>
          <w:b/>
          <w:bCs/>
        </w:rPr>
        <w:t xml:space="preserve"> from the </w:t>
      </w:r>
      <w:r w:rsidR="003D2C76">
        <w:rPr>
          <w:b/>
          <w:bCs/>
        </w:rPr>
        <w:t>values by adding the margin to the a</w:t>
      </w:r>
      <w:r w:rsidRPr="006A6C3B">
        <w:rPr>
          <w:b/>
          <w:bCs/>
        </w:rPr>
        <w:t>verage</w:t>
      </w:r>
      <w:r w:rsidR="003D2C76">
        <w:rPr>
          <w:b/>
          <w:bCs/>
        </w:rPr>
        <w:t xml:space="preserve"> of the impairment results</w:t>
      </w:r>
      <w:r w:rsidRPr="006A6C3B">
        <w:rPr>
          <w:b/>
          <w:bCs/>
        </w:rPr>
        <w:t xml:space="preserve">, where </w:t>
      </w:r>
      <w:r w:rsidR="003D2C76">
        <w:rPr>
          <w:b/>
          <w:bCs/>
        </w:rPr>
        <w:t xml:space="preserve">the </w:t>
      </w:r>
      <w:r w:rsidRPr="006A6C3B">
        <w:rPr>
          <w:b/>
          <w:bCs/>
        </w:rPr>
        <w:t>margin is 0.5dB for T=15% and 0.8dB for T=40%.</w:t>
      </w:r>
    </w:p>
    <w:p w14:paraId="12BDE1B2" w14:textId="117F5476" w:rsidR="00F1637C" w:rsidRPr="006A6C3B" w:rsidRDefault="0009388A" w:rsidP="0009388A">
      <w:pPr>
        <w:pStyle w:val="Heading3"/>
        <w:rPr>
          <w:lang w:val="en-US"/>
        </w:rPr>
      </w:pPr>
      <w:r w:rsidRPr="006A6C3B">
        <w:rPr>
          <w:lang w:val="en-US"/>
        </w:rPr>
        <w:t>2.1.2</w:t>
      </w:r>
      <w:r w:rsidRPr="006A6C3B">
        <w:rPr>
          <w:lang w:val="en-US"/>
        </w:rPr>
        <w:tab/>
        <w:t>4Rx</w:t>
      </w:r>
    </w:p>
    <w:p w14:paraId="5CD7FB9F" w14:textId="733ABE20" w:rsidR="008F29AA" w:rsidRDefault="008F29AA" w:rsidP="008F29AA">
      <w:r w:rsidRPr="006A6C3B">
        <w:t xml:space="preserve">If we apply the same </w:t>
      </w:r>
      <w:r w:rsidR="00E35714">
        <w:t>approach</w:t>
      </w:r>
      <w:r w:rsidRPr="006A6C3B">
        <w:t xml:space="preserve"> as </w:t>
      </w:r>
      <w:r w:rsidR="00484E53" w:rsidRPr="006A6C3B">
        <w:t xml:space="preserve">2Rx, </w:t>
      </w:r>
      <w:r w:rsidR="0071090D" w:rsidRPr="006A6C3B">
        <w:t xml:space="preserve">it is observed that the span of </w:t>
      </w:r>
      <w:r w:rsidR="008C2B7A">
        <w:t xml:space="preserve">the </w:t>
      </w:r>
      <w:r w:rsidR="0071090D" w:rsidRPr="006A6C3B">
        <w:t>alignment results corresponding to T=10</w:t>
      </w:r>
      <w:r w:rsidR="008C2B7A">
        <w:t>%</w:t>
      </w:r>
      <w:r w:rsidR="0071090D" w:rsidRPr="006A6C3B">
        <w:t>/15% and 60% are within 2.5dB according to</w:t>
      </w:r>
      <w:r w:rsidR="004F637E" w:rsidRPr="006A6C3B">
        <w:t xml:space="preserve"> the simulation result summary </w:t>
      </w:r>
      <w:r w:rsidR="004F637E" w:rsidRPr="006A6C3B">
        <w:fldChar w:fldCharType="begin"/>
      </w:r>
      <w:r w:rsidR="004F637E" w:rsidRPr="006A6C3B">
        <w:instrText xml:space="preserve"> REF _Ref130541340 \r \h </w:instrText>
      </w:r>
      <w:r w:rsidR="004F637E" w:rsidRPr="006A6C3B">
        <w:fldChar w:fldCharType="separate"/>
      </w:r>
      <w:r w:rsidR="004F637E" w:rsidRPr="006A6C3B">
        <w:t>[2]</w:t>
      </w:r>
      <w:r w:rsidR="004F637E" w:rsidRPr="006A6C3B">
        <w:fldChar w:fldCharType="end"/>
      </w:r>
      <w:r w:rsidR="004F637E" w:rsidRPr="006A6C3B">
        <w:t xml:space="preserve"> (</w:t>
      </w:r>
      <w:r w:rsidR="0071090D" w:rsidRPr="006A6C3B">
        <w:fldChar w:fldCharType="begin"/>
      </w:r>
      <w:r w:rsidR="0071090D" w:rsidRPr="006A6C3B">
        <w:instrText xml:space="preserve"> REF _Ref134018866 \h </w:instrText>
      </w:r>
      <w:r w:rsidR="0071090D" w:rsidRPr="006A6C3B">
        <w:fldChar w:fldCharType="separate"/>
      </w:r>
      <w:r w:rsidR="0071090D" w:rsidRPr="006A6C3B">
        <w:t xml:space="preserve">Table </w:t>
      </w:r>
      <w:r w:rsidR="0071090D" w:rsidRPr="006A6C3B">
        <w:rPr>
          <w:noProof/>
        </w:rPr>
        <w:t>2</w:t>
      </w:r>
      <w:r w:rsidR="0071090D" w:rsidRPr="006A6C3B">
        <w:fldChar w:fldCharType="end"/>
      </w:r>
      <w:r w:rsidR="004F637E" w:rsidRPr="006A6C3B">
        <w:t>)</w:t>
      </w:r>
      <w:r w:rsidR="0071090D" w:rsidRPr="006A6C3B">
        <w:t>.</w:t>
      </w:r>
    </w:p>
    <w:p w14:paraId="125CF1F5" w14:textId="15E5979D" w:rsidR="008C2B7A" w:rsidRPr="006A6C3B" w:rsidRDefault="008C2B7A" w:rsidP="008C2B7A">
      <w:pPr>
        <w:rPr>
          <w:b/>
          <w:bCs/>
        </w:rPr>
      </w:pPr>
      <w:r w:rsidRPr="006A6C3B">
        <w:rPr>
          <w:b/>
          <w:bCs/>
        </w:rPr>
        <w:t>Observation 2: For 4Rx UE, SNR spans corresponding to 10</w:t>
      </w:r>
      <w:r w:rsidR="004C5007">
        <w:rPr>
          <w:b/>
          <w:bCs/>
        </w:rPr>
        <w:t xml:space="preserve">%, </w:t>
      </w:r>
      <w:r w:rsidRPr="006A6C3B">
        <w:rPr>
          <w:b/>
          <w:bCs/>
        </w:rPr>
        <w:t>15% and 60% of the maximum throughput are less than 2.5dB.</w:t>
      </w:r>
    </w:p>
    <w:p w14:paraId="70EEC087" w14:textId="77777777" w:rsidR="008C2B7A" w:rsidRPr="006A6C3B" w:rsidRDefault="008C2B7A" w:rsidP="008F29AA"/>
    <w:p w14:paraId="3703E72F" w14:textId="7F0B73B0" w:rsidR="0009388A" w:rsidRPr="006A6C3B" w:rsidRDefault="001E384E" w:rsidP="001E384E">
      <w:pPr>
        <w:pStyle w:val="Caption"/>
      </w:pPr>
      <w:bookmarkStart w:id="4" w:name="_Ref134018866"/>
      <w:r w:rsidRPr="006A6C3B">
        <w:t xml:space="preserve">Table </w:t>
      </w:r>
      <w:fldSimple w:instr=" SEQ Table \* ARABIC ">
        <w:r w:rsidRPr="006A6C3B">
          <w:rPr>
            <w:noProof/>
          </w:rPr>
          <w:t>2</w:t>
        </w:r>
      </w:fldSimple>
      <w:bookmarkEnd w:id="4"/>
      <w:r w:rsidRPr="006A6C3B">
        <w:tab/>
        <w:t xml:space="preserve">ATP simulation result summary for 4Rx (Max HARQ Tx: 4) </w:t>
      </w:r>
      <w:r w:rsidRPr="006A6C3B">
        <w:fldChar w:fldCharType="begin"/>
      </w:r>
      <w:r w:rsidRPr="006A6C3B">
        <w:instrText xml:space="preserve"> REF _Ref130541340 \r \h </w:instrText>
      </w:r>
      <w:r w:rsidRPr="006A6C3B">
        <w:fldChar w:fldCharType="separate"/>
      </w:r>
      <w:r w:rsidRPr="006A6C3B">
        <w:t>[2]</w:t>
      </w:r>
      <w:r w:rsidRPr="006A6C3B">
        <w:fldChar w:fldCharType="end"/>
      </w:r>
      <w:r w:rsidRPr="006A6C3B">
        <w:t>.</w:t>
      </w:r>
    </w:p>
    <w:tbl>
      <w:tblPr>
        <w:tblStyle w:val="TableGrid1"/>
        <w:tblW w:w="7285" w:type="dxa"/>
        <w:tblLook w:val="04A0" w:firstRow="1" w:lastRow="0" w:firstColumn="1" w:lastColumn="0" w:noHBand="0" w:noVBand="1"/>
      </w:tblPr>
      <w:tblGrid>
        <w:gridCol w:w="940"/>
        <w:gridCol w:w="1586"/>
        <w:gridCol w:w="1586"/>
        <w:gridCol w:w="1586"/>
        <w:gridCol w:w="1587"/>
      </w:tblGrid>
      <w:tr w:rsidR="00957939" w:rsidRPr="006A6C3B" w14:paraId="1605C009" w14:textId="77777777" w:rsidTr="00D65D2E">
        <w:trPr>
          <w:trHeight w:val="312"/>
        </w:trPr>
        <w:tc>
          <w:tcPr>
            <w:tcW w:w="940" w:type="dxa"/>
            <w:noWrap/>
          </w:tcPr>
          <w:p w14:paraId="6E55F988" w14:textId="77777777" w:rsidR="00957939" w:rsidRPr="006A6C3B" w:rsidRDefault="00957939" w:rsidP="00957939">
            <w:pPr>
              <w:pStyle w:val="TAH"/>
            </w:pPr>
          </w:p>
        </w:tc>
        <w:tc>
          <w:tcPr>
            <w:tcW w:w="3172" w:type="dxa"/>
            <w:gridSpan w:val="2"/>
            <w:noWrap/>
          </w:tcPr>
          <w:p w14:paraId="4BE611A8" w14:textId="3588BA32" w:rsidR="00957939" w:rsidRPr="006A6C3B" w:rsidRDefault="00957939" w:rsidP="00957939">
            <w:pPr>
              <w:pStyle w:val="TAH"/>
            </w:pPr>
            <w:r w:rsidRPr="006A6C3B">
              <w:t>FDD 15kHz</w:t>
            </w:r>
          </w:p>
        </w:tc>
        <w:tc>
          <w:tcPr>
            <w:tcW w:w="3173" w:type="dxa"/>
            <w:gridSpan w:val="2"/>
          </w:tcPr>
          <w:p w14:paraId="3FEA2E79" w14:textId="595BE176" w:rsidR="00957939" w:rsidRPr="006A6C3B" w:rsidRDefault="00957939" w:rsidP="00957939">
            <w:pPr>
              <w:pStyle w:val="TAH"/>
            </w:pPr>
            <w:r w:rsidRPr="006A6C3B">
              <w:t>TDD 30kHz</w:t>
            </w:r>
          </w:p>
        </w:tc>
      </w:tr>
      <w:tr w:rsidR="00D65D2E" w:rsidRPr="006A6C3B" w14:paraId="3690CA64" w14:textId="75AA82FE" w:rsidTr="00D65D2E">
        <w:trPr>
          <w:trHeight w:val="312"/>
        </w:trPr>
        <w:tc>
          <w:tcPr>
            <w:tcW w:w="940" w:type="dxa"/>
            <w:noWrap/>
            <w:hideMark/>
          </w:tcPr>
          <w:p w14:paraId="50BCCDE9" w14:textId="77777777" w:rsidR="00D65D2E" w:rsidRPr="006A6C3B" w:rsidRDefault="00D65D2E" w:rsidP="00D65D2E">
            <w:pPr>
              <w:pStyle w:val="TAH"/>
            </w:pPr>
            <w:proofErr w:type="spellStart"/>
            <w:r w:rsidRPr="006A6C3B">
              <w:t>Tput</w:t>
            </w:r>
            <w:proofErr w:type="spellEnd"/>
          </w:p>
        </w:tc>
        <w:tc>
          <w:tcPr>
            <w:tcW w:w="1586" w:type="dxa"/>
            <w:noWrap/>
            <w:hideMark/>
          </w:tcPr>
          <w:p w14:paraId="76344BDE" w14:textId="1F541F7C" w:rsidR="00D65D2E" w:rsidRPr="006A6C3B" w:rsidRDefault="00D65D2E" w:rsidP="00D65D2E">
            <w:pPr>
              <w:pStyle w:val="TAH"/>
            </w:pPr>
            <w:r w:rsidRPr="006A6C3B">
              <w:t>Average of alignment results</w:t>
            </w:r>
          </w:p>
        </w:tc>
        <w:tc>
          <w:tcPr>
            <w:tcW w:w="1586" w:type="dxa"/>
            <w:noWrap/>
            <w:hideMark/>
          </w:tcPr>
          <w:p w14:paraId="4F4F76E3" w14:textId="712E4D8E" w:rsidR="00D65D2E" w:rsidRPr="006A6C3B" w:rsidRDefault="00D65D2E" w:rsidP="00D65D2E">
            <w:pPr>
              <w:pStyle w:val="TAH"/>
            </w:pPr>
            <w:r w:rsidRPr="006A6C3B">
              <w:t>Span pf alignment results</w:t>
            </w:r>
          </w:p>
        </w:tc>
        <w:tc>
          <w:tcPr>
            <w:tcW w:w="1586" w:type="dxa"/>
          </w:tcPr>
          <w:p w14:paraId="297035A6" w14:textId="6BC1346F" w:rsidR="00D65D2E" w:rsidRPr="006A6C3B" w:rsidRDefault="00D65D2E" w:rsidP="00D65D2E">
            <w:pPr>
              <w:pStyle w:val="TAH"/>
              <w:rPr>
                <w:rFonts w:ascii="Times New Roman" w:hAnsi="Times New Roman" w:cs="Times New Roman"/>
              </w:rPr>
            </w:pPr>
            <w:r w:rsidRPr="006A6C3B">
              <w:t>Average of alignment results</w:t>
            </w:r>
          </w:p>
        </w:tc>
        <w:tc>
          <w:tcPr>
            <w:tcW w:w="1587" w:type="dxa"/>
          </w:tcPr>
          <w:p w14:paraId="50C6E005" w14:textId="65151A11" w:rsidR="00D65D2E" w:rsidRPr="006A6C3B" w:rsidRDefault="00D65D2E" w:rsidP="00D65D2E">
            <w:pPr>
              <w:pStyle w:val="TAH"/>
              <w:rPr>
                <w:rFonts w:ascii="Times New Roman" w:hAnsi="Times New Roman" w:cs="Times New Roman"/>
              </w:rPr>
            </w:pPr>
            <w:r w:rsidRPr="006A6C3B">
              <w:t>Span pf alignment results</w:t>
            </w:r>
          </w:p>
        </w:tc>
      </w:tr>
      <w:tr w:rsidR="00957939" w:rsidRPr="006A6C3B" w14:paraId="4722759F" w14:textId="6FDAA1FE" w:rsidTr="00D65D2E">
        <w:trPr>
          <w:trHeight w:val="288"/>
        </w:trPr>
        <w:tc>
          <w:tcPr>
            <w:tcW w:w="940" w:type="dxa"/>
            <w:noWrap/>
            <w:hideMark/>
          </w:tcPr>
          <w:p w14:paraId="6BB135B1" w14:textId="77777777" w:rsidR="00957939" w:rsidRPr="006A6C3B" w:rsidRDefault="00957939" w:rsidP="00957939">
            <w:pPr>
              <w:pStyle w:val="TAC"/>
            </w:pPr>
            <w:r w:rsidRPr="006A6C3B">
              <w:t>10%</w:t>
            </w:r>
          </w:p>
        </w:tc>
        <w:tc>
          <w:tcPr>
            <w:tcW w:w="1586" w:type="dxa"/>
            <w:noWrap/>
            <w:hideMark/>
          </w:tcPr>
          <w:p w14:paraId="0865BF90" w14:textId="77777777" w:rsidR="00957939" w:rsidRPr="006A6C3B" w:rsidRDefault="00957939" w:rsidP="00957939">
            <w:pPr>
              <w:pStyle w:val="TAC"/>
            </w:pPr>
            <w:r w:rsidRPr="006A6C3B">
              <w:t>0.4</w:t>
            </w:r>
          </w:p>
        </w:tc>
        <w:tc>
          <w:tcPr>
            <w:tcW w:w="1586" w:type="dxa"/>
            <w:noWrap/>
            <w:hideMark/>
          </w:tcPr>
          <w:p w14:paraId="4272BF52" w14:textId="77777777" w:rsidR="00957939" w:rsidRPr="006A6C3B" w:rsidRDefault="00957939" w:rsidP="00957939">
            <w:pPr>
              <w:pStyle w:val="TAC"/>
              <w:rPr>
                <w:highlight w:val="yellow"/>
              </w:rPr>
            </w:pPr>
            <w:r w:rsidRPr="006A6C3B">
              <w:rPr>
                <w:highlight w:val="yellow"/>
              </w:rPr>
              <w:t>0.9</w:t>
            </w:r>
          </w:p>
        </w:tc>
        <w:tc>
          <w:tcPr>
            <w:tcW w:w="1586" w:type="dxa"/>
          </w:tcPr>
          <w:p w14:paraId="31858F33" w14:textId="2982F6E4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0.7</w:t>
            </w:r>
          </w:p>
        </w:tc>
        <w:tc>
          <w:tcPr>
            <w:tcW w:w="1587" w:type="dxa"/>
          </w:tcPr>
          <w:p w14:paraId="6BD3702A" w14:textId="20465794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  <w:highlight w:val="yellow"/>
              </w:rPr>
            </w:pPr>
            <w:r w:rsidRPr="006A6C3B">
              <w:rPr>
                <w:highlight w:val="yellow"/>
              </w:rPr>
              <w:t>1.4</w:t>
            </w:r>
          </w:p>
        </w:tc>
      </w:tr>
      <w:tr w:rsidR="00957939" w:rsidRPr="006A6C3B" w14:paraId="73B00673" w14:textId="459A9EEF" w:rsidTr="00D65D2E">
        <w:trPr>
          <w:trHeight w:val="288"/>
        </w:trPr>
        <w:tc>
          <w:tcPr>
            <w:tcW w:w="940" w:type="dxa"/>
            <w:noWrap/>
            <w:hideMark/>
          </w:tcPr>
          <w:p w14:paraId="10071D85" w14:textId="77777777" w:rsidR="00957939" w:rsidRPr="006A6C3B" w:rsidRDefault="00957939" w:rsidP="00957939">
            <w:pPr>
              <w:pStyle w:val="TAC"/>
            </w:pPr>
            <w:r w:rsidRPr="006A6C3B">
              <w:t>15%</w:t>
            </w:r>
          </w:p>
        </w:tc>
        <w:tc>
          <w:tcPr>
            <w:tcW w:w="1586" w:type="dxa"/>
            <w:noWrap/>
            <w:hideMark/>
          </w:tcPr>
          <w:p w14:paraId="7C04391A" w14:textId="77777777" w:rsidR="00957939" w:rsidRPr="006A6C3B" w:rsidRDefault="00957939" w:rsidP="00957939">
            <w:pPr>
              <w:pStyle w:val="TAC"/>
            </w:pPr>
            <w:r w:rsidRPr="006A6C3B">
              <w:t>3.3</w:t>
            </w:r>
          </w:p>
        </w:tc>
        <w:tc>
          <w:tcPr>
            <w:tcW w:w="1586" w:type="dxa"/>
            <w:noWrap/>
            <w:hideMark/>
          </w:tcPr>
          <w:p w14:paraId="490F86B7" w14:textId="77777777" w:rsidR="00957939" w:rsidRPr="006A6C3B" w:rsidRDefault="00957939" w:rsidP="00957939">
            <w:pPr>
              <w:pStyle w:val="TAC"/>
              <w:rPr>
                <w:highlight w:val="yellow"/>
              </w:rPr>
            </w:pPr>
            <w:r w:rsidRPr="006A6C3B">
              <w:rPr>
                <w:highlight w:val="yellow"/>
              </w:rPr>
              <w:t>1.9</w:t>
            </w:r>
          </w:p>
        </w:tc>
        <w:tc>
          <w:tcPr>
            <w:tcW w:w="1586" w:type="dxa"/>
          </w:tcPr>
          <w:p w14:paraId="57D00C51" w14:textId="296126B2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3.6</w:t>
            </w:r>
          </w:p>
        </w:tc>
        <w:tc>
          <w:tcPr>
            <w:tcW w:w="1587" w:type="dxa"/>
          </w:tcPr>
          <w:p w14:paraId="637562EE" w14:textId="0F16332A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  <w:highlight w:val="yellow"/>
              </w:rPr>
            </w:pPr>
            <w:r w:rsidRPr="006A6C3B">
              <w:rPr>
                <w:highlight w:val="yellow"/>
              </w:rPr>
              <w:t>2.2</w:t>
            </w:r>
          </w:p>
        </w:tc>
      </w:tr>
      <w:tr w:rsidR="00957939" w:rsidRPr="006A6C3B" w14:paraId="05935AF2" w14:textId="61B58415" w:rsidTr="00D65D2E">
        <w:trPr>
          <w:trHeight w:val="288"/>
        </w:trPr>
        <w:tc>
          <w:tcPr>
            <w:tcW w:w="940" w:type="dxa"/>
            <w:noWrap/>
            <w:hideMark/>
          </w:tcPr>
          <w:p w14:paraId="42F4602A" w14:textId="77777777" w:rsidR="00957939" w:rsidRPr="006A6C3B" w:rsidRDefault="00957939" w:rsidP="00957939">
            <w:pPr>
              <w:pStyle w:val="TAC"/>
            </w:pPr>
            <w:r w:rsidRPr="006A6C3B">
              <w:t>20%</w:t>
            </w:r>
          </w:p>
        </w:tc>
        <w:tc>
          <w:tcPr>
            <w:tcW w:w="1586" w:type="dxa"/>
            <w:noWrap/>
            <w:hideMark/>
          </w:tcPr>
          <w:p w14:paraId="341A04CC" w14:textId="77777777" w:rsidR="00957939" w:rsidRPr="006A6C3B" w:rsidRDefault="00957939" w:rsidP="00957939">
            <w:pPr>
              <w:pStyle w:val="TAC"/>
            </w:pPr>
            <w:r w:rsidRPr="006A6C3B">
              <w:t>5.5</w:t>
            </w:r>
          </w:p>
        </w:tc>
        <w:tc>
          <w:tcPr>
            <w:tcW w:w="1586" w:type="dxa"/>
            <w:noWrap/>
            <w:hideMark/>
          </w:tcPr>
          <w:p w14:paraId="6536E245" w14:textId="77777777" w:rsidR="00957939" w:rsidRPr="006A6C3B" w:rsidRDefault="00957939" w:rsidP="00957939">
            <w:pPr>
              <w:pStyle w:val="TAC"/>
            </w:pPr>
            <w:r w:rsidRPr="006A6C3B">
              <w:t>3.3</w:t>
            </w:r>
          </w:p>
        </w:tc>
        <w:tc>
          <w:tcPr>
            <w:tcW w:w="1586" w:type="dxa"/>
          </w:tcPr>
          <w:p w14:paraId="0B9911D1" w14:textId="5098D3CF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5.6</w:t>
            </w:r>
          </w:p>
        </w:tc>
        <w:tc>
          <w:tcPr>
            <w:tcW w:w="1587" w:type="dxa"/>
          </w:tcPr>
          <w:p w14:paraId="0A4D3FE4" w14:textId="12029F11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2.9</w:t>
            </w:r>
          </w:p>
        </w:tc>
      </w:tr>
      <w:tr w:rsidR="00957939" w:rsidRPr="006A6C3B" w14:paraId="0C2BE293" w14:textId="099D141D" w:rsidTr="00D65D2E">
        <w:trPr>
          <w:trHeight w:val="288"/>
        </w:trPr>
        <w:tc>
          <w:tcPr>
            <w:tcW w:w="940" w:type="dxa"/>
            <w:noWrap/>
            <w:hideMark/>
          </w:tcPr>
          <w:p w14:paraId="01149C48" w14:textId="77777777" w:rsidR="00957939" w:rsidRPr="006A6C3B" w:rsidRDefault="00957939" w:rsidP="00957939">
            <w:pPr>
              <w:pStyle w:val="TAC"/>
            </w:pPr>
            <w:r w:rsidRPr="006A6C3B">
              <w:t>25%</w:t>
            </w:r>
          </w:p>
        </w:tc>
        <w:tc>
          <w:tcPr>
            <w:tcW w:w="1586" w:type="dxa"/>
            <w:noWrap/>
            <w:hideMark/>
          </w:tcPr>
          <w:p w14:paraId="0EBC29A3" w14:textId="77777777" w:rsidR="00957939" w:rsidRPr="006A6C3B" w:rsidRDefault="00957939" w:rsidP="00957939">
            <w:pPr>
              <w:pStyle w:val="TAC"/>
            </w:pPr>
            <w:r w:rsidRPr="006A6C3B">
              <w:t>7.3</w:t>
            </w:r>
          </w:p>
        </w:tc>
        <w:tc>
          <w:tcPr>
            <w:tcW w:w="1586" w:type="dxa"/>
            <w:noWrap/>
            <w:hideMark/>
          </w:tcPr>
          <w:p w14:paraId="6395FD86" w14:textId="77777777" w:rsidR="00957939" w:rsidRPr="006A6C3B" w:rsidRDefault="00957939" w:rsidP="00957939">
            <w:pPr>
              <w:pStyle w:val="TAC"/>
            </w:pPr>
            <w:r w:rsidRPr="006A6C3B">
              <w:t>3.3</w:t>
            </w:r>
          </w:p>
        </w:tc>
        <w:tc>
          <w:tcPr>
            <w:tcW w:w="1586" w:type="dxa"/>
          </w:tcPr>
          <w:p w14:paraId="6A195434" w14:textId="346AC01C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7.4</w:t>
            </w:r>
          </w:p>
        </w:tc>
        <w:tc>
          <w:tcPr>
            <w:tcW w:w="1587" w:type="dxa"/>
          </w:tcPr>
          <w:p w14:paraId="68C04D84" w14:textId="7E58AF03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2.6</w:t>
            </w:r>
          </w:p>
        </w:tc>
      </w:tr>
      <w:tr w:rsidR="00957939" w:rsidRPr="006A6C3B" w14:paraId="7248044E" w14:textId="2B3EF2D0" w:rsidTr="00D65D2E">
        <w:trPr>
          <w:trHeight w:val="288"/>
        </w:trPr>
        <w:tc>
          <w:tcPr>
            <w:tcW w:w="940" w:type="dxa"/>
            <w:noWrap/>
            <w:hideMark/>
          </w:tcPr>
          <w:p w14:paraId="0A9FD7F4" w14:textId="77777777" w:rsidR="00957939" w:rsidRPr="006A6C3B" w:rsidRDefault="00957939" w:rsidP="00957939">
            <w:pPr>
              <w:pStyle w:val="TAC"/>
            </w:pPr>
            <w:r w:rsidRPr="006A6C3B">
              <w:t>30%</w:t>
            </w:r>
          </w:p>
        </w:tc>
        <w:tc>
          <w:tcPr>
            <w:tcW w:w="1586" w:type="dxa"/>
            <w:noWrap/>
            <w:hideMark/>
          </w:tcPr>
          <w:p w14:paraId="312C681C" w14:textId="77777777" w:rsidR="00957939" w:rsidRPr="006A6C3B" w:rsidRDefault="00957939" w:rsidP="00957939">
            <w:pPr>
              <w:pStyle w:val="TAC"/>
            </w:pPr>
            <w:r w:rsidRPr="006A6C3B">
              <w:t>9.0</w:t>
            </w:r>
          </w:p>
        </w:tc>
        <w:tc>
          <w:tcPr>
            <w:tcW w:w="1586" w:type="dxa"/>
            <w:noWrap/>
            <w:hideMark/>
          </w:tcPr>
          <w:p w14:paraId="0FA2C40E" w14:textId="77777777" w:rsidR="00957939" w:rsidRPr="006A6C3B" w:rsidRDefault="00957939" w:rsidP="00957939">
            <w:pPr>
              <w:pStyle w:val="TAC"/>
            </w:pPr>
            <w:r w:rsidRPr="006A6C3B">
              <w:t>3.1</w:t>
            </w:r>
          </w:p>
        </w:tc>
        <w:tc>
          <w:tcPr>
            <w:tcW w:w="1586" w:type="dxa"/>
          </w:tcPr>
          <w:p w14:paraId="28F5DE9F" w14:textId="33E8E83D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9.1</w:t>
            </w:r>
          </w:p>
        </w:tc>
        <w:tc>
          <w:tcPr>
            <w:tcW w:w="1587" w:type="dxa"/>
          </w:tcPr>
          <w:p w14:paraId="7B6A310E" w14:textId="09223345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  <w:highlight w:val="yellow"/>
              </w:rPr>
            </w:pPr>
            <w:r w:rsidRPr="006A6C3B">
              <w:rPr>
                <w:highlight w:val="yellow"/>
              </w:rPr>
              <w:t>2.4</w:t>
            </w:r>
          </w:p>
        </w:tc>
      </w:tr>
      <w:tr w:rsidR="00957939" w:rsidRPr="006A6C3B" w14:paraId="0AC0C4DD" w14:textId="0015A002" w:rsidTr="00D65D2E">
        <w:trPr>
          <w:trHeight w:val="288"/>
        </w:trPr>
        <w:tc>
          <w:tcPr>
            <w:tcW w:w="940" w:type="dxa"/>
            <w:noWrap/>
            <w:hideMark/>
          </w:tcPr>
          <w:p w14:paraId="4FDA1F84" w14:textId="77777777" w:rsidR="00957939" w:rsidRPr="006A6C3B" w:rsidRDefault="00957939" w:rsidP="00957939">
            <w:pPr>
              <w:pStyle w:val="TAC"/>
            </w:pPr>
            <w:r w:rsidRPr="006A6C3B">
              <w:t>35%</w:t>
            </w:r>
          </w:p>
        </w:tc>
        <w:tc>
          <w:tcPr>
            <w:tcW w:w="1586" w:type="dxa"/>
            <w:noWrap/>
            <w:hideMark/>
          </w:tcPr>
          <w:p w14:paraId="7DF7FC77" w14:textId="77777777" w:rsidR="00957939" w:rsidRPr="006A6C3B" w:rsidRDefault="00957939" w:rsidP="00957939">
            <w:pPr>
              <w:pStyle w:val="TAC"/>
            </w:pPr>
            <w:r w:rsidRPr="006A6C3B">
              <w:t>10.6</w:t>
            </w:r>
          </w:p>
        </w:tc>
        <w:tc>
          <w:tcPr>
            <w:tcW w:w="1586" w:type="dxa"/>
            <w:noWrap/>
            <w:hideMark/>
          </w:tcPr>
          <w:p w14:paraId="2D9D688D" w14:textId="77777777" w:rsidR="00957939" w:rsidRPr="006A6C3B" w:rsidRDefault="00957939" w:rsidP="00957939">
            <w:pPr>
              <w:pStyle w:val="TAC"/>
            </w:pPr>
            <w:r w:rsidRPr="006A6C3B">
              <w:t>2.9</w:t>
            </w:r>
          </w:p>
        </w:tc>
        <w:tc>
          <w:tcPr>
            <w:tcW w:w="1586" w:type="dxa"/>
          </w:tcPr>
          <w:p w14:paraId="58A81A35" w14:textId="26673016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10.7</w:t>
            </w:r>
          </w:p>
        </w:tc>
        <w:tc>
          <w:tcPr>
            <w:tcW w:w="1587" w:type="dxa"/>
          </w:tcPr>
          <w:p w14:paraId="440246E9" w14:textId="5FAC94DB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  <w:highlight w:val="yellow"/>
              </w:rPr>
            </w:pPr>
            <w:r w:rsidRPr="006A6C3B">
              <w:rPr>
                <w:highlight w:val="yellow"/>
              </w:rPr>
              <w:t>2.3</w:t>
            </w:r>
          </w:p>
        </w:tc>
      </w:tr>
      <w:tr w:rsidR="00957939" w:rsidRPr="006A6C3B" w14:paraId="7F432F9D" w14:textId="7AD77FBB" w:rsidTr="00D65D2E">
        <w:trPr>
          <w:trHeight w:val="288"/>
        </w:trPr>
        <w:tc>
          <w:tcPr>
            <w:tcW w:w="940" w:type="dxa"/>
            <w:noWrap/>
            <w:hideMark/>
          </w:tcPr>
          <w:p w14:paraId="204D0B62" w14:textId="77777777" w:rsidR="00957939" w:rsidRPr="006A6C3B" w:rsidRDefault="00957939" w:rsidP="00957939">
            <w:pPr>
              <w:pStyle w:val="TAC"/>
            </w:pPr>
            <w:r w:rsidRPr="006A6C3B">
              <w:t>40%</w:t>
            </w:r>
          </w:p>
        </w:tc>
        <w:tc>
          <w:tcPr>
            <w:tcW w:w="1586" w:type="dxa"/>
            <w:noWrap/>
            <w:hideMark/>
          </w:tcPr>
          <w:p w14:paraId="46BA71D0" w14:textId="77777777" w:rsidR="00957939" w:rsidRPr="006A6C3B" w:rsidRDefault="00957939" w:rsidP="00957939">
            <w:pPr>
              <w:pStyle w:val="TAC"/>
            </w:pPr>
            <w:r w:rsidRPr="006A6C3B">
              <w:t>12.2</w:t>
            </w:r>
          </w:p>
        </w:tc>
        <w:tc>
          <w:tcPr>
            <w:tcW w:w="1586" w:type="dxa"/>
            <w:noWrap/>
            <w:hideMark/>
          </w:tcPr>
          <w:p w14:paraId="79AD0FC7" w14:textId="77777777" w:rsidR="00957939" w:rsidRPr="006A6C3B" w:rsidRDefault="00957939" w:rsidP="00957939">
            <w:pPr>
              <w:pStyle w:val="TAC"/>
            </w:pPr>
            <w:r w:rsidRPr="006A6C3B">
              <w:t>2.7</w:t>
            </w:r>
          </w:p>
        </w:tc>
        <w:tc>
          <w:tcPr>
            <w:tcW w:w="1586" w:type="dxa"/>
          </w:tcPr>
          <w:p w14:paraId="384C1189" w14:textId="737864CB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12.3</w:t>
            </w:r>
          </w:p>
        </w:tc>
        <w:tc>
          <w:tcPr>
            <w:tcW w:w="1587" w:type="dxa"/>
          </w:tcPr>
          <w:p w14:paraId="59497E20" w14:textId="6CBFB169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2.6</w:t>
            </w:r>
          </w:p>
        </w:tc>
      </w:tr>
      <w:tr w:rsidR="00957939" w:rsidRPr="006A6C3B" w14:paraId="50B336E1" w14:textId="1105F81E" w:rsidTr="00D65D2E">
        <w:trPr>
          <w:trHeight w:val="288"/>
        </w:trPr>
        <w:tc>
          <w:tcPr>
            <w:tcW w:w="940" w:type="dxa"/>
            <w:noWrap/>
            <w:hideMark/>
          </w:tcPr>
          <w:p w14:paraId="4F8690A5" w14:textId="77777777" w:rsidR="00957939" w:rsidRPr="006A6C3B" w:rsidRDefault="00957939" w:rsidP="00957939">
            <w:pPr>
              <w:pStyle w:val="TAC"/>
            </w:pPr>
            <w:r w:rsidRPr="006A6C3B">
              <w:t>45%</w:t>
            </w:r>
          </w:p>
        </w:tc>
        <w:tc>
          <w:tcPr>
            <w:tcW w:w="1586" w:type="dxa"/>
            <w:noWrap/>
            <w:hideMark/>
          </w:tcPr>
          <w:p w14:paraId="7867F875" w14:textId="77777777" w:rsidR="00957939" w:rsidRPr="006A6C3B" w:rsidRDefault="00957939" w:rsidP="00957939">
            <w:pPr>
              <w:pStyle w:val="TAC"/>
            </w:pPr>
            <w:r w:rsidRPr="006A6C3B">
              <w:t>13.7</w:t>
            </w:r>
          </w:p>
        </w:tc>
        <w:tc>
          <w:tcPr>
            <w:tcW w:w="1586" w:type="dxa"/>
            <w:noWrap/>
            <w:hideMark/>
          </w:tcPr>
          <w:p w14:paraId="47B39DA2" w14:textId="77777777" w:rsidR="00957939" w:rsidRPr="006A6C3B" w:rsidRDefault="00957939" w:rsidP="00957939">
            <w:pPr>
              <w:pStyle w:val="TAC"/>
            </w:pPr>
            <w:r w:rsidRPr="006A6C3B">
              <w:t>2.6</w:t>
            </w:r>
          </w:p>
        </w:tc>
        <w:tc>
          <w:tcPr>
            <w:tcW w:w="1586" w:type="dxa"/>
          </w:tcPr>
          <w:p w14:paraId="2D0C4AD3" w14:textId="3AAA4D98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13.9</w:t>
            </w:r>
          </w:p>
        </w:tc>
        <w:tc>
          <w:tcPr>
            <w:tcW w:w="1587" w:type="dxa"/>
          </w:tcPr>
          <w:p w14:paraId="4B9F55C5" w14:textId="326F90B1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2.8</w:t>
            </w:r>
          </w:p>
        </w:tc>
      </w:tr>
      <w:tr w:rsidR="00957939" w:rsidRPr="006A6C3B" w14:paraId="4D93A025" w14:textId="7D0EB349" w:rsidTr="00D65D2E">
        <w:trPr>
          <w:trHeight w:val="288"/>
        </w:trPr>
        <w:tc>
          <w:tcPr>
            <w:tcW w:w="940" w:type="dxa"/>
            <w:noWrap/>
            <w:hideMark/>
          </w:tcPr>
          <w:p w14:paraId="064D2637" w14:textId="77777777" w:rsidR="00957939" w:rsidRPr="006A6C3B" w:rsidRDefault="00957939" w:rsidP="00957939">
            <w:pPr>
              <w:pStyle w:val="TAC"/>
            </w:pPr>
            <w:r w:rsidRPr="006A6C3B">
              <w:t>50%</w:t>
            </w:r>
          </w:p>
        </w:tc>
        <w:tc>
          <w:tcPr>
            <w:tcW w:w="1586" w:type="dxa"/>
            <w:noWrap/>
            <w:hideMark/>
          </w:tcPr>
          <w:p w14:paraId="58BFC29A" w14:textId="77777777" w:rsidR="00957939" w:rsidRPr="006A6C3B" w:rsidRDefault="00957939" w:rsidP="00957939">
            <w:pPr>
              <w:pStyle w:val="TAC"/>
            </w:pPr>
            <w:r w:rsidRPr="006A6C3B">
              <w:t>15.2</w:t>
            </w:r>
          </w:p>
        </w:tc>
        <w:tc>
          <w:tcPr>
            <w:tcW w:w="1586" w:type="dxa"/>
            <w:noWrap/>
            <w:hideMark/>
          </w:tcPr>
          <w:p w14:paraId="4F9977BE" w14:textId="77777777" w:rsidR="00957939" w:rsidRPr="006A6C3B" w:rsidRDefault="00957939" w:rsidP="00957939">
            <w:pPr>
              <w:pStyle w:val="TAC"/>
              <w:rPr>
                <w:highlight w:val="yellow"/>
              </w:rPr>
            </w:pPr>
            <w:r w:rsidRPr="006A6C3B">
              <w:rPr>
                <w:highlight w:val="yellow"/>
              </w:rPr>
              <w:t>2.5</w:t>
            </w:r>
          </w:p>
        </w:tc>
        <w:tc>
          <w:tcPr>
            <w:tcW w:w="1586" w:type="dxa"/>
          </w:tcPr>
          <w:p w14:paraId="3800E152" w14:textId="2943F4D2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15.4</w:t>
            </w:r>
          </w:p>
        </w:tc>
        <w:tc>
          <w:tcPr>
            <w:tcW w:w="1587" w:type="dxa"/>
          </w:tcPr>
          <w:p w14:paraId="14D0CC8D" w14:textId="2F13ED96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2.8</w:t>
            </w:r>
          </w:p>
        </w:tc>
      </w:tr>
      <w:tr w:rsidR="00957939" w:rsidRPr="006A6C3B" w14:paraId="074C512A" w14:textId="2A8E7068" w:rsidTr="00D65D2E">
        <w:trPr>
          <w:trHeight w:val="312"/>
        </w:trPr>
        <w:tc>
          <w:tcPr>
            <w:tcW w:w="940" w:type="dxa"/>
            <w:noWrap/>
            <w:hideMark/>
          </w:tcPr>
          <w:p w14:paraId="33738967" w14:textId="77777777" w:rsidR="00957939" w:rsidRPr="006A6C3B" w:rsidRDefault="00957939" w:rsidP="00957939">
            <w:pPr>
              <w:pStyle w:val="TAC"/>
            </w:pPr>
            <w:r w:rsidRPr="006A6C3B">
              <w:t>55%</w:t>
            </w:r>
          </w:p>
        </w:tc>
        <w:tc>
          <w:tcPr>
            <w:tcW w:w="1586" w:type="dxa"/>
            <w:noWrap/>
            <w:hideMark/>
          </w:tcPr>
          <w:p w14:paraId="726B05B6" w14:textId="77777777" w:rsidR="00957939" w:rsidRPr="006A6C3B" w:rsidRDefault="00957939" w:rsidP="00957939">
            <w:pPr>
              <w:pStyle w:val="TAC"/>
            </w:pPr>
            <w:r w:rsidRPr="006A6C3B">
              <w:t>16.5</w:t>
            </w:r>
          </w:p>
        </w:tc>
        <w:tc>
          <w:tcPr>
            <w:tcW w:w="1586" w:type="dxa"/>
            <w:noWrap/>
            <w:hideMark/>
          </w:tcPr>
          <w:p w14:paraId="0EC71A65" w14:textId="77777777" w:rsidR="00957939" w:rsidRPr="006A6C3B" w:rsidRDefault="00957939" w:rsidP="00957939">
            <w:pPr>
              <w:pStyle w:val="TAC"/>
              <w:rPr>
                <w:highlight w:val="yellow"/>
              </w:rPr>
            </w:pPr>
            <w:r w:rsidRPr="006A6C3B">
              <w:rPr>
                <w:highlight w:val="yellow"/>
              </w:rPr>
              <w:t>2.3</w:t>
            </w:r>
          </w:p>
        </w:tc>
        <w:tc>
          <w:tcPr>
            <w:tcW w:w="1586" w:type="dxa"/>
          </w:tcPr>
          <w:p w14:paraId="357B0240" w14:textId="10A79E94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17.0</w:t>
            </w:r>
          </w:p>
        </w:tc>
        <w:tc>
          <w:tcPr>
            <w:tcW w:w="1587" w:type="dxa"/>
          </w:tcPr>
          <w:p w14:paraId="4B121B21" w14:textId="097B423A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2.8</w:t>
            </w:r>
          </w:p>
        </w:tc>
      </w:tr>
      <w:tr w:rsidR="00957939" w:rsidRPr="006A6C3B" w14:paraId="04E97B16" w14:textId="58A84FDC" w:rsidTr="00D65D2E">
        <w:trPr>
          <w:trHeight w:val="288"/>
        </w:trPr>
        <w:tc>
          <w:tcPr>
            <w:tcW w:w="940" w:type="dxa"/>
            <w:noWrap/>
            <w:hideMark/>
          </w:tcPr>
          <w:p w14:paraId="15D25BC7" w14:textId="77777777" w:rsidR="00957939" w:rsidRPr="006A6C3B" w:rsidRDefault="00957939" w:rsidP="00957939">
            <w:pPr>
              <w:pStyle w:val="TAC"/>
            </w:pPr>
            <w:r w:rsidRPr="006A6C3B">
              <w:t>60%</w:t>
            </w:r>
          </w:p>
        </w:tc>
        <w:tc>
          <w:tcPr>
            <w:tcW w:w="1586" w:type="dxa"/>
            <w:noWrap/>
            <w:hideMark/>
          </w:tcPr>
          <w:p w14:paraId="42179884" w14:textId="77777777" w:rsidR="00957939" w:rsidRPr="006A6C3B" w:rsidRDefault="00957939" w:rsidP="00957939">
            <w:pPr>
              <w:pStyle w:val="TAC"/>
            </w:pPr>
            <w:r w:rsidRPr="006A6C3B">
              <w:t>18.0</w:t>
            </w:r>
          </w:p>
        </w:tc>
        <w:tc>
          <w:tcPr>
            <w:tcW w:w="1586" w:type="dxa"/>
            <w:noWrap/>
            <w:hideMark/>
          </w:tcPr>
          <w:p w14:paraId="1E42D4C6" w14:textId="77777777" w:rsidR="00957939" w:rsidRPr="006A6C3B" w:rsidRDefault="00957939" w:rsidP="00957939">
            <w:pPr>
              <w:pStyle w:val="TAC"/>
            </w:pPr>
            <w:r w:rsidRPr="006A6C3B">
              <w:rPr>
                <w:highlight w:val="yellow"/>
              </w:rPr>
              <w:t>2.5</w:t>
            </w:r>
          </w:p>
        </w:tc>
        <w:tc>
          <w:tcPr>
            <w:tcW w:w="1586" w:type="dxa"/>
          </w:tcPr>
          <w:p w14:paraId="4C0C8BE1" w14:textId="124B0C98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t>18.4</w:t>
            </w:r>
          </w:p>
        </w:tc>
        <w:tc>
          <w:tcPr>
            <w:tcW w:w="1587" w:type="dxa"/>
          </w:tcPr>
          <w:p w14:paraId="185F123A" w14:textId="642EEEAB" w:rsidR="00957939" w:rsidRPr="006A6C3B" w:rsidRDefault="00957939" w:rsidP="00957939">
            <w:pPr>
              <w:pStyle w:val="TAC"/>
              <w:rPr>
                <w:rFonts w:ascii="Times New Roman" w:hAnsi="Times New Roman" w:cs="Times New Roman"/>
              </w:rPr>
            </w:pPr>
            <w:r w:rsidRPr="006A6C3B">
              <w:rPr>
                <w:highlight w:val="yellow"/>
              </w:rPr>
              <w:t>1.5</w:t>
            </w:r>
          </w:p>
        </w:tc>
      </w:tr>
    </w:tbl>
    <w:p w14:paraId="4F986FCE" w14:textId="2A77DBE8" w:rsidR="0009388A" w:rsidRPr="006A6C3B" w:rsidRDefault="0009388A" w:rsidP="00F1637C"/>
    <w:p w14:paraId="733E67FC" w14:textId="5CBAD28B" w:rsidR="00250B94" w:rsidRPr="006A6C3B" w:rsidRDefault="00E17FFB" w:rsidP="00CA1F1D">
      <w:r w:rsidRPr="006A6C3B">
        <w:t>RAN4#106bis-e</w:t>
      </w:r>
      <w:r w:rsidR="00EB6F3F" w:rsidRPr="006A6C3B">
        <w:t xml:space="preserve"> discussed whether </w:t>
      </w:r>
      <w:r w:rsidR="00C40298">
        <w:t>to set one or two test criteria</w:t>
      </w:r>
      <w:r w:rsidR="00EB6F3F" w:rsidRPr="006A6C3B">
        <w:t xml:space="preserve"> for 4Rx </w:t>
      </w:r>
      <w:r w:rsidR="00EB6F3F" w:rsidRPr="006A6C3B">
        <w:fldChar w:fldCharType="begin"/>
      </w:r>
      <w:r w:rsidR="00EB6F3F" w:rsidRPr="006A6C3B">
        <w:instrText xml:space="preserve"> REF _Ref122702486 \r \h </w:instrText>
      </w:r>
      <w:r w:rsidR="00EB6F3F" w:rsidRPr="006A6C3B">
        <w:fldChar w:fldCharType="separate"/>
      </w:r>
      <w:r w:rsidR="00EB6F3F" w:rsidRPr="006A6C3B">
        <w:t>[1]</w:t>
      </w:r>
      <w:r w:rsidR="00EB6F3F" w:rsidRPr="006A6C3B">
        <w:fldChar w:fldCharType="end"/>
      </w:r>
      <w:r w:rsidR="008416DE" w:rsidRPr="006A6C3B">
        <w:t>. If RAN4 choose</w:t>
      </w:r>
      <w:r w:rsidR="00B16118">
        <w:t>s</w:t>
      </w:r>
      <w:r w:rsidR="008416DE" w:rsidRPr="006A6C3B">
        <w:t xml:space="preserve"> </w:t>
      </w:r>
      <w:r w:rsidR="00C40298">
        <w:t>two criteria</w:t>
      </w:r>
      <w:r w:rsidR="008416DE" w:rsidRPr="006A6C3B">
        <w:t>, we propose to choose T=15% and T=60%</w:t>
      </w:r>
      <w:r w:rsidR="00A60E9A" w:rsidRPr="006A6C3B">
        <w:t xml:space="preserve"> so that the span is less than 2.</w:t>
      </w:r>
      <w:r w:rsidR="00C40298">
        <w:t>5</w:t>
      </w:r>
      <w:r w:rsidR="00A60E9A" w:rsidRPr="006A6C3B">
        <w:t>dB</w:t>
      </w:r>
      <w:r w:rsidR="008416DE" w:rsidRPr="006A6C3B">
        <w:t>. If RAN4 choose</w:t>
      </w:r>
      <w:r w:rsidR="00B16118">
        <w:t>s</w:t>
      </w:r>
      <w:r w:rsidR="008416DE" w:rsidRPr="006A6C3B">
        <w:t xml:space="preserve"> </w:t>
      </w:r>
      <w:r w:rsidR="00C40298">
        <w:t xml:space="preserve">only </w:t>
      </w:r>
      <w:r w:rsidR="008416DE" w:rsidRPr="006A6C3B">
        <w:t xml:space="preserve">one </w:t>
      </w:r>
      <w:r w:rsidR="00BA1011">
        <w:t>criterion</w:t>
      </w:r>
      <w:r w:rsidR="008416DE" w:rsidRPr="006A6C3B">
        <w:t xml:space="preserve">, we propose to choose T=60%. </w:t>
      </w:r>
      <w:r w:rsidR="00B16118">
        <w:t>According to the simulation result summary</w:t>
      </w:r>
      <w:r w:rsidR="00320A39" w:rsidRPr="006A6C3B">
        <w:t xml:space="preserve">, it is </w:t>
      </w:r>
      <w:r w:rsidR="00BE362D">
        <w:t xml:space="preserve">observed that </w:t>
      </w:r>
      <w:r w:rsidR="00320A39" w:rsidRPr="006A6C3B">
        <w:t xml:space="preserve">QPSK/16QAM </w:t>
      </w:r>
      <w:r w:rsidR="00601ABD">
        <w:t xml:space="preserve">is scheduled </w:t>
      </w:r>
      <w:r w:rsidR="00320A39" w:rsidRPr="006A6C3B">
        <w:t xml:space="preserve">for T=15% and 64QAM/256QAM </w:t>
      </w:r>
      <w:r w:rsidR="00601ABD">
        <w:t xml:space="preserve">is scheduled </w:t>
      </w:r>
      <w:r w:rsidR="00320A39" w:rsidRPr="006A6C3B">
        <w:t xml:space="preserve">for T=60%. Like 2Rx scenario, we propose to set the additional margins for T=15% and T=60% as 0.5dB and 0.8dB, respectively. </w:t>
      </w:r>
    </w:p>
    <w:p w14:paraId="0BB15237" w14:textId="28054E8C" w:rsidR="00CA1F1D" w:rsidRPr="006A6C3B" w:rsidRDefault="00B849D9" w:rsidP="00CA1F1D">
      <w:r w:rsidRPr="006A6C3B">
        <w:t>Regarding the number of test</w:t>
      </w:r>
      <w:r w:rsidR="00BA1011">
        <w:t xml:space="preserve"> criteria</w:t>
      </w:r>
      <w:r w:rsidRPr="006A6C3B">
        <w:t xml:space="preserve">, </w:t>
      </w:r>
      <w:r w:rsidR="00601ABD">
        <w:t xml:space="preserve">it is </w:t>
      </w:r>
      <w:r w:rsidRPr="006A6C3B">
        <w:t>observe</w:t>
      </w:r>
      <w:r w:rsidR="00601ABD">
        <w:t>d</w:t>
      </w:r>
      <w:r w:rsidRPr="006A6C3B">
        <w:t xml:space="preserve"> the reported RI values</w:t>
      </w:r>
      <w:r w:rsidR="00601ABD">
        <w:t xml:space="preserve"> change </w:t>
      </w:r>
      <w:r w:rsidRPr="006A6C3B">
        <w:t xml:space="preserve">between 1 and 2 </w:t>
      </w:r>
      <w:r w:rsidR="00601ABD">
        <w:t xml:space="preserve">frequently </w:t>
      </w:r>
      <w:r w:rsidRPr="006A6C3B">
        <w:t xml:space="preserve">at </w:t>
      </w:r>
      <w:r w:rsidR="00601ABD">
        <w:t xml:space="preserve">the </w:t>
      </w:r>
      <w:r w:rsidRPr="006A6C3B">
        <w:t>SNR test points corresponding to T=10</w:t>
      </w:r>
      <w:r w:rsidR="00BA1011">
        <w:t>%/</w:t>
      </w:r>
      <w:r w:rsidRPr="006A6C3B">
        <w:t>15%. Since RAN4 agreed to enable HARQ retransmission for ATP tests, we prefer to avoid th</w:t>
      </w:r>
      <w:r w:rsidR="00601ABD">
        <w:t>is range</w:t>
      </w:r>
      <w:r w:rsidR="00BA1011">
        <w:t>.</w:t>
      </w:r>
    </w:p>
    <w:p w14:paraId="162CF67C" w14:textId="4728ED97" w:rsidR="00575EEF" w:rsidRPr="006A6C3B" w:rsidRDefault="00575EEF" w:rsidP="00575EEF">
      <w:pPr>
        <w:rPr>
          <w:b/>
          <w:bCs/>
        </w:rPr>
      </w:pPr>
      <w:r w:rsidRPr="006A6C3B">
        <w:rPr>
          <w:b/>
          <w:bCs/>
        </w:rPr>
        <w:t xml:space="preserve">Proposal 3: For 4Rx UE ATP requirements, set one test </w:t>
      </w:r>
      <w:r w:rsidR="0030536A">
        <w:rPr>
          <w:b/>
          <w:bCs/>
        </w:rPr>
        <w:t>criteria</w:t>
      </w:r>
      <w:r w:rsidR="00D43C83">
        <w:rPr>
          <w:b/>
          <w:bCs/>
        </w:rPr>
        <w:t>:</w:t>
      </w:r>
      <w:r w:rsidR="0030536A">
        <w:rPr>
          <w:b/>
          <w:bCs/>
        </w:rPr>
        <w:t xml:space="preserve"> </w:t>
      </w:r>
      <w:r w:rsidRPr="006A6C3B">
        <w:rPr>
          <w:b/>
          <w:bCs/>
        </w:rPr>
        <w:t xml:space="preserve">T=60% of maximum throughput. </w:t>
      </w:r>
    </w:p>
    <w:p w14:paraId="4FAFD3AD" w14:textId="41D7D9AA" w:rsidR="007C043A" w:rsidRPr="006A6C3B" w:rsidRDefault="00B849D9" w:rsidP="00F1637C">
      <w:r w:rsidRPr="006A6C3B">
        <w:rPr>
          <w:b/>
          <w:bCs/>
        </w:rPr>
        <w:t xml:space="preserve">Proposal 4: For 4Rx UE ATP requirements, </w:t>
      </w:r>
      <w:r w:rsidR="003B2F3F" w:rsidRPr="006A6C3B">
        <w:rPr>
          <w:b/>
          <w:bCs/>
        </w:rPr>
        <w:t xml:space="preserve">set SNR </w:t>
      </w:r>
      <w:r w:rsidR="003B2F3F">
        <w:rPr>
          <w:b/>
          <w:bCs/>
        </w:rPr>
        <w:t>test points</w:t>
      </w:r>
      <w:r w:rsidR="003B2F3F" w:rsidRPr="006A6C3B">
        <w:rPr>
          <w:b/>
          <w:bCs/>
        </w:rPr>
        <w:t xml:space="preserve"> from the </w:t>
      </w:r>
      <w:r w:rsidR="003B2F3F">
        <w:rPr>
          <w:b/>
          <w:bCs/>
        </w:rPr>
        <w:t>values by adding the margin to the a</w:t>
      </w:r>
      <w:r w:rsidR="003B2F3F" w:rsidRPr="006A6C3B">
        <w:rPr>
          <w:b/>
          <w:bCs/>
        </w:rPr>
        <w:t>verage</w:t>
      </w:r>
      <w:r w:rsidR="003B2F3F">
        <w:rPr>
          <w:b/>
          <w:bCs/>
        </w:rPr>
        <w:t xml:space="preserve"> of the impairment results</w:t>
      </w:r>
      <w:r w:rsidR="003B2F3F" w:rsidRPr="006A6C3B">
        <w:rPr>
          <w:b/>
          <w:bCs/>
        </w:rPr>
        <w:t xml:space="preserve">, where </w:t>
      </w:r>
      <w:r w:rsidR="003B2F3F">
        <w:rPr>
          <w:b/>
          <w:bCs/>
        </w:rPr>
        <w:t xml:space="preserve">the </w:t>
      </w:r>
      <w:r w:rsidR="003B2F3F" w:rsidRPr="006A6C3B">
        <w:rPr>
          <w:b/>
          <w:bCs/>
        </w:rPr>
        <w:t>margin is 0.8dB.</w:t>
      </w:r>
    </w:p>
    <w:p w14:paraId="5EF34804" w14:textId="7F4EDFF1" w:rsidR="00AB3D61" w:rsidRPr="006A6C3B" w:rsidRDefault="00AB3D61" w:rsidP="00177E5C">
      <w:pPr>
        <w:pStyle w:val="Heading2"/>
        <w:rPr>
          <w:lang w:val="en-US"/>
        </w:rPr>
      </w:pPr>
      <w:r w:rsidRPr="006A6C3B">
        <w:rPr>
          <w:lang w:val="en-US"/>
        </w:rPr>
        <w:t>2.</w:t>
      </w:r>
      <w:r w:rsidR="002E3B95" w:rsidRPr="006A6C3B">
        <w:rPr>
          <w:lang w:val="en-US"/>
        </w:rPr>
        <w:t>2</w:t>
      </w:r>
      <w:r w:rsidRPr="006A6C3B">
        <w:rPr>
          <w:lang w:val="en-US"/>
        </w:rPr>
        <w:tab/>
      </w:r>
      <w:r w:rsidR="00EE1936" w:rsidRPr="006A6C3B">
        <w:rPr>
          <w:lang w:val="en-US"/>
        </w:rPr>
        <w:t>Applicability and release independency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2322" w:rsidRPr="006A6C3B" w14:paraId="03997BF4" w14:textId="77777777" w:rsidTr="004901EA">
        <w:tc>
          <w:tcPr>
            <w:tcW w:w="9629" w:type="dxa"/>
          </w:tcPr>
          <w:p w14:paraId="09369A5C" w14:textId="77777777" w:rsidR="004901EA" w:rsidRPr="006A6C3B" w:rsidRDefault="004901EA" w:rsidP="004901EA">
            <w:pPr>
              <w:rPr>
                <w:b/>
                <w:bCs/>
              </w:rPr>
            </w:pPr>
            <w:r w:rsidRPr="006A6C3B">
              <w:rPr>
                <w:b/>
                <w:bCs/>
              </w:rPr>
              <w:t>Issue 2-2: Applicability and release independence</w:t>
            </w:r>
          </w:p>
          <w:p w14:paraId="0ECC7CEA" w14:textId="77777777" w:rsidR="004901EA" w:rsidRPr="006A6C3B" w:rsidRDefault="004901EA" w:rsidP="004901EA">
            <w:pPr>
              <w:pStyle w:val="ListParagraph"/>
              <w:numPr>
                <w:ilvl w:val="0"/>
                <w:numId w:val="13"/>
              </w:numPr>
            </w:pPr>
            <w:r w:rsidRPr="006A6C3B">
              <w:t xml:space="preserve">Option 1: The requirement with link adaptation should be applicable for all NR UEs without any new applicability rules, and the requirement should be release independent from Rel-15 </w:t>
            </w:r>
          </w:p>
          <w:p w14:paraId="55E0C70B" w14:textId="64D30CDA" w:rsidR="004901EA" w:rsidRPr="006A6C3B" w:rsidRDefault="004901EA" w:rsidP="004901EA">
            <w:pPr>
              <w:pStyle w:val="ListParagraph"/>
              <w:numPr>
                <w:ilvl w:val="0"/>
                <w:numId w:val="13"/>
              </w:numPr>
            </w:pPr>
            <w:r w:rsidRPr="006A6C3B">
              <w:t xml:space="preserve">Option 1a: Proposal considering declaration </w:t>
            </w:r>
          </w:p>
          <w:p w14:paraId="7DE7D9EE" w14:textId="77777777" w:rsidR="004901EA" w:rsidRPr="006A6C3B" w:rsidRDefault="004901EA" w:rsidP="004901EA">
            <w:pPr>
              <w:pStyle w:val="ListParagraph"/>
              <w:numPr>
                <w:ilvl w:val="1"/>
                <w:numId w:val="13"/>
              </w:numPr>
            </w:pPr>
            <w:r w:rsidRPr="006A6C3B">
              <w:t xml:space="preserve">Optional for Rel-15 and Rel-16 UEs based on declaration </w:t>
            </w:r>
          </w:p>
          <w:p w14:paraId="309FCF7E" w14:textId="47723B4E" w:rsidR="004901EA" w:rsidRPr="006A6C3B" w:rsidRDefault="004901EA" w:rsidP="004901EA">
            <w:pPr>
              <w:pStyle w:val="ListParagraph"/>
              <w:numPr>
                <w:ilvl w:val="1"/>
                <w:numId w:val="13"/>
              </w:numPr>
            </w:pPr>
            <w:r w:rsidRPr="006A6C3B">
              <w:t>Mandatory for all Rel-17 and forward UEs.</w:t>
            </w:r>
          </w:p>
          <w:p w14:paraId="729CC75F" w14:textId="4667FD5F" w:rsidR="000F2322" w:rsidRPr="006A6C3B" w:rsidRDefault="004901EA" w:rsidP="004901EA">
            <w:pPr>
              <w:pStyle w:val="ListParagraph"/>
              <w:numPr>
                <w:ilvl w:val="0"/>
                <w:numId w:val="13"/>
              </w:numPr>
              <w:rPr>
                <w:b/>
                <w:bCs/>
              </w:rPr>
            </w:pPr>
            <w:r w:rsidRPr="006A6C3B">
              <w:t>Option 2: The absolute physical layer throughput requirement with link adaptation should be applicable from Rel-18 and not release independent from Rel-15.</w:t>
            </w:r>
            <w:r w:rsidRPr="006A6C3B">
              <w:rPr>
                <w:b/>
                <w:bCs/>
              </w:rPr>
              <w:t xml:space="preserve"> </w:t>
            </w:r>
          </w:p>
        </w:tc>
      </w:tr>
    </w:tbl>
    <w:p w14:paraId="358F393B" w14:textId="3823166D" w:rsidR="00EE1936" w:rsidRPr="006A6C3B" w:rsidRDefault="00EE1936" w:rsidP="00EE1936"/>
    <w:p w14:paraId="352017DC" w14:textId="4AC98749" w:rsidR="00855417" w:rsidRPr="006A6C3B" w:rsidRDefault="00B91D8C" w:rsidP="00EE1936">
      <w:r w:rsidRPr="006A6C3B">
        <w:t xml:space="preserve">Another open issue is the test applicability of ATP requirements. </w:t>
      </w:r>
      <w:r w:rsidR="0002325C" w:rsidRPr="006A6C3B">
        <w:t>T</w:t>
      </w:r>
      <w:r w:rsidR="00917AD0" w:rsidRPr="006A6C3B">
        <w:t xml:space="preserve">he </w:t>
      </w:r>
      <w:r w:rsidR="0002325C" w:rsidRPr="006A6C3B">
        <w:t>intention</w:t>
      </w:r>
      <w:r w:rsidR="00917AD0" w:rsidRPr="006A6C3B">
        <w:t xml:space="preserve"> of </w:t>
      </w:r>
      <w:r w:rsidR="00316EFC" w:rsidRPr="006A6C3B">
        <w:t>‘</w:t>
      </w:r>
      <w:r w:rsidR="00917AD0" w:rsidRPr="006A6C3B">
        <w:t xml:space="preserve">release </w:t>
      </w:r>
      <w:r w:rsidR="00316EFC" w:rsidRPr="006A6C3B">
        <w:t xml:space="preserve">independent way’ </w:t>
      </w:r>
      <w:r w:rsidR="002C47D0" w:rsidRPr="006A6C3B">
        <w:t>was</w:t>
      </w:r>
      <w:r w:rsidR="00316EFC" w:rsidRPr="006A6C3B">
        <w:t xml:space="preserve"> to specify the UE performance requirements in a release N for the features which has already introduced in a release M, where M&lt;N.</w:t>
      </w:r>
      <w:r w:rsidR="006C0D21" w:rsidRPr="006A6C3B">
        <w:t xml:space="preserve"> E</w:t>
      </w:r>
      <w:r w:rsidR="00316EFC" w:rsidRPr="006A6C3B">
        <w:t>xample</w:t>
      </w:r>
      <w:r w:rsidR="006C0D21" w:rsidRPr="006A6C3B">
        <w:t>s of the</w:t>
      </w:r>
      <w:r w:rsidR="002E2469" w:rsidRPr="006A6C3B">
        <w:t xml:space="preserve"> NR</w:t>
      </w:r>
      <w:r w:rsidR="006C0D21" w:rsidRPr="006A6C3B">
        <w:t xml:space="preserve"> features are </w:t>
      </w:r>
      <w:r w:rsidR="00316EFC" w:rsidRPr="006A6C3B">
        <w:t>Type-II PMI reporting test or URLLC-related UE performance requirements</w:t>
      </w:r>
      <w:r w:rsidR="002E2469" w:rsidRPr="006A6C3B">
        <w:t>. T</w:t>
      </w:r>
      <w:r w:rsidR="00E4343E" w:rsidRPr="006A6C3B">
        <w:t>hese performance requirements are</w:t>
      </w:r>
      <w:r w:rsidR="00316EFC" w:rsidRPr="006A6C3B">
        <w:t xml:space="preserve"> specified in Rel-16</w:t>
      </w:r>
      <w:r w:rsidR="00E4343E" w:rsidRPr="006A6C3B">
        <w:t xml:space="preserve"> in RAN4</w:t>
      </w:r>
      <w:r w:rsidR="00316EFC" w:rsidRPr="006A6C3B">
        <w:t>,</w:t>
      </w:r>
      <w:r w:rsidR="00F00194" w:rsidRPr="006A6C3B">
        <w:t xml:space="preserve"> </w:t>
      </w:r>
      <w:r w:rsidR="00BE54EA" w:rsidRPr="006A6C3B">
        <w:t>but</w:t>
      </w:r>
      <w:r w:rsidR="00F00194" w:rsidRPr="006A6C3B">
        <w:t xml:space="preserve"> these requirements </w:t>
      </w:r>
      <w:r w:rsidR="00BE54EA" w:rsidRPr="006A6C3B">
        <w:t xml:space="preserve">should be </w:t>
      </w:r>
      <w:r w:rsidR="00F00194" w:rsidRPr="006A6C3B">
        <w:t xml:space="preserve">satisfied </w:t>
      </w:r>
      <w:r w:rsidR="00BE54EA" w:rsidRPr="006A6C3B">
        <w:t xml:space="preserve">for </w:t>
      </w:r>
      <w:r w:rsidR="00F00194" w:rsidRPr="006A6C3B">
        <w:t xml:space="preserve">Rel-15 UEs </w:t>
      </w:r>
      <w:r w:rsidR="00C8100B" w:rsidRPr="006A6C3B">
        <w:t xml:space="preserve">also </w:t>
      </w:r>
      <w:r w:rsidR="00F00194" w:rsidRPr="006A6C3B">
        <w:t xml:space="preserve">because </w:t>
      </w:r>
      <w:r w:rsidR="001801A6" w:rsidRPr="006A6C3B">
        <w:t xml:space="preserve">the </w:t>
      </w:r>
      <w:r w:rsidR="00326EFD">
        <w:t>relevant capabilities</w:t>
      </w:r>
      <w:r w:rsidR="001801A6" w:rsidRPr="006A6C3B">
        <w:t xml:space="preserve"> ha</w:t>
      </w:r>
      <w:r w:rsidR="00326EFD">
        <w:t>ve</w:t>
      </w:r>
      <w:r w:rsidR="001801A6" w:rsidRPr="006A6C3B">
        <w:t xml:space="preserve"> been </w:t>
      </w:r>
      <w:r w:rsidR="00326EFD">
        <w:t>introduced</w:t>
      </w:r>
      <w:r w:rsidR="001801A6" w:rsidRPr="006A6C3B">
        <w:t xml:space="preserve"> from</w:t>
      </w:r>
      <w:r w:rsidR="00316EFC" w:rsidRPr="006A6C3B">
        <w:t xml:space="preserve"> Rel-15</w:t>
      </w:r>
      <w:r w:rsidR="00BD0877">
        <w:t>.</w:t>
      </w:r>
      <w:r w:rsidR="00C81F56" w:rsidRPr="006A6C3B">
        <w:t xml:space="preserve"> </w:t>
      </w:r>
    </w:p>
    <w:p w14:paraId="5D80727B" w14:textId="40D46E1E" w:rsidR="00F50D64" w:rsidRPr="006A6C3B" w:rsidRDefault="006D0879" w:rsidP="00EE1936">
      <w:r w:rsidRPr="006A6C3B">
        <w:t>T</w:t>
      </w:r>
      <w:r w:rsidR="000825D0" w:rsidRPr="006A6C3B">
        <w:t xml:space="preserve">he test parameters of the absolute physical layer throughput requirements </w:t>
      </w:r>
      <w:r w:rsidR="007A5D0A" w:rsidRPr="006A6C3B">
        <w:t xml:space="preserve">discussed so far </w:t>
      </w:r>
      <w:r w:rsidR="000825D0" w:rsidRPr="006A6C3B">
        <w:t>are almost same as Rel-15 RI reporting requirements</w:t>
      </w:r>
      <w:r w:rsidRPr="006A6C3B">
        <w:t xml:space="preserve">. In this sense, </w:t>
      </w:r>
      <w:r w:rsidR="000825D0" w:rsidRPr="006A6C3B">
        <w:t xml:space="preserve">the </w:t>
      </w:r>
      <w:r w:rsidRPr="006A6C3B">
        <w:t xml:space="preserve">performance </w:t>
      </w:r>
      <w:r w:rsidR="000825D0" w:rsidRPr="006A6C3B">
        <w:t xml:space="preserve">requirements </w:t>
      </w:r>
      <w:r w:rsidR="0021413A" w:rsidRPr="006A6C3B">
        <w:t xml:space="preserve">can be </w:t>
      </w:r>
      <w:r w:rsidR="003B0D9D" w:rsidRPr="006A6C3B">
        <w:t>applicable</w:t>
      </w:r>
      <w:r w:rsidR="0021413A" w:rsidRPr="006A6C3B">
        <w:t xml:space="preserve"> fr</w:t>
      </w:r>
      <w:r w:rsidR="000825D0" w:rsidRPr="006A6C3B">
        <w:t>om Rel-15</w:t>
      </w:r>
      <w:r w:rsidR="003B0D9D" w:rsidRPr="006A6C3B">
        <w:t xml:space="preserve"> UEs</w:t>
      </w:r>
      <w:r w:rsidR="000825D0" w:rsidRPr="006A6C3B">
        <w:t xml:space="preserve">. </w:t>
      </w:r>
      <w:r w:rsidR="00945EB0" w:rsidRPr="006A6C3B">
        <w:t>One the other hand</w:t>
      </w:r>
      <w:r w:rsidR="006E2389" w:rsidRPr="006A6C3B">
        <w:t>,</w:t>
      </w:r>
      <w:r w:rsidR="007F1EA4" w:rsidRPr="006A6C3B">
        <w:t xml:space="preserve"> </w:t>
      </w:r>
      <w:r w:rsidR="00945EB0" w:rsidRPr="006A6C3B">
        <w:t xml:space="preserve">we don’t think every Rel-15 based UE performance requirements should be applied from </w:t>
      </w:r>
      <w:r w:rsidR="007F1EA4" w:rsidRPr="006A6C3B">
        <w:t>Rel-15</w:t>
      </w:r>
      <w:r w:rsidR="00261055">
        <w:t xml:space="preserve">. </w:t>
      </w:r>
      <w:r w:rsidR="00466A65">
        <w:t>One</w:t>
      </w:r>
      <w:r w:rsidR="00261055">
        <w:t xml:space="preserve"> reason is</w:t>
      </w:r>
      <w:r w:rsidR="00945EB0" w:rsidRPr="006A6C3B">
        <w:t xml:space="preserve"> the Rel-15 UE performance </w:t>
      </w:r>
      <w:r w:rsidR="000825D0" w:rsidRPr="006A6C3B">
        <w:t xml:space="preserve">specification </w:t>
      </w:r>
      <w:r w:rsidR="007F1EA4" w:rsidRPr="006A6C3B">
        <w:t xml:space="preserve">has </w:t>
      </w:r>
      <w:r w:rsidR="00AC6BF6" w:rsidRPr="006A6C3B">
        <w:t xml:space="preserve">been </w:t>
      </w:r>
      <w:r w:rsidR="007F1EA4" w:rsidRPr="006A6C3B">
        <w:t xml:space="preserve">frozen long time ago, and </w:t>
      </w:r>
      <w:r w:rsidR="00FA034C" w:rsidRPr="006A6C3B">
        <w:t xml:space="preserve">there are many </w:t>
      </w:r>
      <w:r w:rsidR="0021413A" w:rsidRPr="006A6C3B">
        <w:t>Rel-15</w:t>
      </w:r>
      <w:r w:rsidR="0002325C" w:rsidRPr="006A6C3B">
        <w:t xml:space="preserve"> and Rel-16</w:t>
      </w:r>
      <w:r w:rsidR="0021413A" w:rsidRPr="006A6C3B">
        <w:t xml:space="preserve"> </w:t>
      </w:r>
      <w:r w:rsidR="007F1EA4" w:rsidRPr="006A6C3B">
        <w:t xml:space="preserve">UE </w:t>
      </w:r>
      <w:r w:rsidR="0021413A" w:rsidRPr="006A6C3B">
        <w:t>chipsets in the market</w:t>
      </w:r>
      <w:r w:rsidR="00081237" w:rsidRPr="006A6C3B">
        <w:t>.</w:t>
      </w:r>
    </w:p>
    <w:p w14:paraId="1E0836C8" w14:textId="36B30052" w:rsidR="00D96AD8" w:rsidRPr="006A6C3B" w:rsidRDefault="00DE1430" w:rsidP="00EE1936">
      <w:r w:rsidRPr="006A6C3B">
        <w:t>We think it is sufficient to define the new absolute physical layer throughput requirements from Rel-18 UEs because</w:t>
      </w:r>
      <w:r w:rsidR="00105424" w:rsidRPr="006A6C3B">
        <w:t xml:space="preserve"> </w:t>
      </w:r>
      <w:r w:rsidR="00E47070" w:rsidRPr="006A6C3B">
        <w:t xml:space="preserve">the </w:t>
      </w:r>
      <w:r w:rsidR="0002325C" w:rsidRPr="006A6C3B">
        <w:t>ATP is a new type of requirements and UE chipset vendors may have concern to define from Rel-15</w:t>
      </w:r>
      <w:r w:rsidR="00FB47EB">
        <w:t xml:space="preserve"> performance requirements</w:t>
      </w:r>
      <w:r w:rsidR="0002325C" w:rsidRPr="006A6C3B">
        <w:t xml:space="preserve">. On the other hand, according to the discussion in RAN4#106 and </w:t>
      </w:r>
      <w:r w:rsidR="00DB7A22">
        <w:t>RAN4#</w:t>
      </w:r>
      <w:r w:rsidR="0002325C" w:rsidRPr="006A6C3B">
        <w:t>106bis-e, several operators are interested in the ATP requirements which could be replaced with their acceptance tests. Considering the discussion, we support Option 1a as a compromise</w:t>
      </w:r>
      <w:r w:rsidR="00105439" w:rsidRPr="006A6C3B">
        <w:t xml:space="preserve"> because</w:t>
      </w:r>
      <w:r w:rsidR="00314A5B" w:rsidRPr="006A6C3B">
        <w:t xml:space="preserve"> </w:t>
      </w:r>
      <w:r w:rsidR="008770CC">
        <w:t xml:space="preserve">the </w:t>
      </w:r>
      <w:r w:rsidR="00314A5B" w:rsidRPr="006A6C3B">
        <w:t>Rel-17</w:t>
      </w:r>
      <w:r w:rsidR="00105439" w:rsidRPr="006A6C3B">
        <w:t xml:space="preserve"> performance parts are completed just a few months ago.</w:t>
      </w:r>
    </w:p>
    <w:p w14:paraId="7CE6D02A" w14:textId="2253FF35" w:rsidR="00EE1936" w:rsidRPr="006A6C3B" w:rsidRDefault="00D96AD8" w:rsidP="00EE1936">
      <w:pPr>
        <w:rPr>
          <w:b/>
          <w:bCs/>
        </w:rPr>
      </w:pPr>
      <w:r w:rsidRPr="006A6C3B">
        <w:rPr>
          <w:b/>
          <w:bCs/>
        </w:rPr>
        <w:t xml:space="preserve">Proposal </w:t>
      </w:r>
      <w:r w:rsidR="009C6BB6" w:rsidRPr="006A6C3B">
        <w:rPr>
          <w:b/>
          <w:bCs/>
        </w:rPr>
        <w:t>5</w:t>
      </w:r>
      <w:r w:rsidRPr="006A6C3B">
        <w:rPr>
          <w:b/>
          <w:bCs/>
        </w:rPr>
        <w:t xml:space="preserve">: </w:t>
      </w:r>
      <w:r w:rsidR="00EB1E29">
        <w:rPr>
          <w:b/>
          <w:bCs/>
        </w:rPr>
        <w:t>ATP</w:t>
      </w:r>
      <w:r w:rsidRPr="006A6C3B">
        <w:rPr>
          <w:b/>
          <w:bCs/>
        </w:rPr>
        <w:t xml:space="preserve"> requirements </w:t>
      </w:r>
      <w:r w:rsidR="00A729B7" w:rsidRPr="006A6C3B">
        <w:rPr>
          <w:b/>
          <w:bCs/>
        </w:rPr>
        <w:t>can</w:t>
      </w:r>
      <w:r w:rsidRPr="006A6C3B">
        <w:rPr>
          <w:b/>
          <w:bCs/>
        </w:rPr>
        <w:t xml:space="preserve"> be applicable from Rel-1</w:t>
      </w:r>
      <w:r w:rsidR="00A729B7" w:rsidRPr="006A6C3B">
        <w:rPr>
          <w:b/>
          <w:bCs/>
        </w:rPr>
        <w:t>7</w:t>
      </w:r>
      <w:r w:rsidRPr="006A6C3B">
        <w:rPr>
          <w:b/>
          <w:bCs/>
        </w:rPr>
        <w:t>.</w:t>
      </w:r>
    </w:p>
    <w:p w14:paraId="5EA3C589" w14:textId="5F11F3A9" w:rsidR="00C16E41" w:rsidRPr="006A6C3B" w:rsidRDefault="00BC0B61" w:rsidP="001B58E5">
      <w:pPr>
        <w:pStyle w:val="Heading1"/>
        <w:rPr>
          <w:lang w:val="en-US"/>
        </w:rPr>
      </w:pPr>
      <w:r w:rsidRPr="006A6C3B">
        <w:rPr>
          <w:lang w:val="en-US"/>
        </w:rPr>
        <w:t>4</w:t>
      </w:r>
      <w:r w:rsidR="0042697F" w:rsidRPr="006A6C3B">
        <w:rPr>
          <w:lang w:val="en-US"/>
        </w:rPr>
        <w:tab/>
        <w:t>Summary</w:t>
      </w:r>
    </w:p>
    <w:p w14:paraId="5DB3BEBC" w14:textId="77777777" w:rsidR="00B7145F" w:rsidRPr="006A6C3B" w:rsidRDefault="00B7145F" w:rsidP="00B7145F">
      <w:pPr>
        <w:rPr>
          <w:b/>
          <w:bCs/>
        </w:rPr>
      </w:pPr>
      <w:r w:rsidRPr="006A6C3B">
        <w:rPr>
          <w:b/>
          <w:bCs/>
        </w:rPr>
        <w:t>Observation 1: For 2Rx UE, SNR spans corresponding to 10</w:t>
      </w:r>
      <w:r>
        <w:rPr>
          <w:b/>
          <w:bCs/>
        </w:rPr>
        <w:t xml:space="preserve">%, </w:t>
      </w:r>
      <w:r w:rsidRPr="006A6C3B">
        <w:rPr>
          <w:b/>
          <w:bCs/>
        </w:rPr>
        <w:t>15% and 40% of the maximum throughput are less than 2.5dB.</w:t>
      </w:r>
    </w:p>
    <w:p w14:paraId="2BACF734" w14:textId="77777777" w:rsidR="00734833" w:rsidRPr="006A6C3B" w:rsidRDefault="00734833" w:rsidP="00734833">
      <w:pPr>
        <w:rPr>
          <w:b/>
          <w:bCs/>
        </w:rPr>
      </w:pPr>
      <w:r w:rsidRPr="006A6C3B">
        <w:rPr>
          <w:b/>
          <w:bCs/>
        </w:rPr>
        <w:t xml:space="preserve">Proposal 1: For 2Rx UE ATP requirements, set </w:t>
      </w:r>
      <w:r>
        <w:rPr>
          <w:b/>
          <w:bCs/>
        </w:rPr>
        <w:t xml:space="preserve">two test criteria: </w:t>
      </w:r>
      <w:r w:rsidRPr="006A6C3B">
        <w:rPr>
          <w:b/>
          <w:bCs/>
        </w:rPr>
        <w:t xml:space="preserve">T=15% and T=40% of </w:t>
      </w:r>
      <w:r>
        <w:rPr>
          <w:b/>
          <w:bCs/>
        </w:rPr>
        <w:t xml:space="preserve">the </w:t>
      </w:r>
      <w:r w:rsidRPr="006A6C3B">
        <w:rPr>
          <w:b/>
          <w:bCs/>
        </w:rPr>
        <w:t>maximum throughput.</w:t>
      </w:r>
    </w:p>
    <w:p w14:paraId="5C829F5B" w14:textId="77777777" w:rsidR="00E35714" w:rsidRPr="006A6C3B" w:rsidRDefault="00E35714" w:rsidP="00E35714">
      <w:pPr>
        <w:rPr>
          <w:b/>
          <w:bCs/>
        </w:rPr>
      </w:pPr>
      <w:r w:rsidRPr="006A6C3B">
        <w:rPr>
          <w:b/>
          <w:bCs/>
        </w:rPr>
        <w:t xml:space="preserve">Proposal 2: For 2Rx UE ATP requirements, set SNR </w:t>
      </w:r>
      <w:r>
        <w:rPr>
          <w:b/>
          <w:bCs/>
        </w:rPr>
        <w:t>test points</w:t>
      </w:r>
      <w:r w:rsidRPr="006A6C3B">
        <w:rPr>
          <w:b/>
          <w:bCs/>
        </w:rPr>
        <w:t xml:space="preserve"> from the </w:t>
      </w:r>
      <w:r>
        <w:rPr>
          <w:b/>
          <w:bCs/>
        </w:rPr>
        <w:t>values by adding the margin to the a</w:t>
      </w:r>
      <w:r w:rsidRPr="006A6C3B">
        <w:rPr>
          <w:b/>
          <w:bCs/>
        </w:rPr>
        <w:t>verage</w:t>
      </w:r>
      <w:r>
        <w:rPr>
          <w:b/>
          <w:bCs/>
        </w:rPr>
        <w:t xml:space="preserve"> of the impairment results</w:t>
      </w:r>
      <w:r w:rsidRPr="006A6C3B">
        <w:rPr>
          <w:b/>
          <w:bCs/>
        </w:rPr>
        <w:t xml:space="preserve">, where </w:t>
      </w:r>
      <w:r>
        <w:rPr>
          <w:b/>
          <w:bCs/>
        </w:rPr>
        <w:t xml:space="preserve">the </w:t>
      </w:r>
      <w:r w:rsidRPr="006A6C3B">
        <w:rPr>
          <w:b/>
          <w:bCs/>
        </w:rPr>
        <w:t>margin is 0.5dB for T=15% and 0.8dB for T=40%.</w:t>
      </w:r>
    </w:p>
    <w:p w14:paraId="2319AE60" w14:textId="77777777" w:rsidR="002441D2" w:rsidRPr="006A6C3B" w:rsidRDefault="002441D2" w:rsidP="002441D2">
      <w:pPr>
        <w:rPr>
          <w:b/>
          <w:bCs/>
        </w:rPr>
      </w:pPr>
      <w:r w:rsidRPr="006A6C3B">
        <w:rPr>
          <w:b/>
          <w:bCs/>
        </w:rPr>
        <w:t>Observation 2: For 4Rx UE, SNR spans corresponding to 10</w:t>
      </w:r>
      <w:r>
        <w:rPr>
          <w:b/>
          <w:bCs/>
        </w:rPr>
        <w:t xml:space="preserve">%, </w:t>
      </w:r>
      <w:r w:rsidRPr="006A6C3B">
        <w:rPr>
          <w:b/>
          <w:bCs/>
        </w:rPr>
        <w:t>15% and 60% of the maximum throughput are less than 2.5dB.</w:t>
      </w:r>
    </w:p>
    <w:p w14:paraId="621C05E6" w14:textId="77777777" w:rsidR="0038479D" w:rsidRPr="006A6C3B" w:rsidRDefault="0038479D" w:rsidP="0038479D">
      <w:pPr>
        <w:rPr>
          <w:b/>
          <w:bCs/>
        </w:rPr>
      </w:pPr>
      <w:r w:rsidRPr="006A6C3B">
        <w:rPr>
          <w:b/>
          <w:bCs/>
        </w:rPr>
        <w:t xml:space="preserve">Proposal 3: For 4Rx UE ATP requirements, set one test </w:t>
      </w:r>
      <w:r>
        <w:rPr>
          <w:b/>
          <w:bCs/>
        </w:rPr>
        <w:t xml:space="preserve">criteria: </w:t>
      </w:r>
      <w:r w:rsidRPr="006A6C3B">
        <w:rPr>
          <w:b/>
          <w:bCs/>
        </w:rPr>
        <w:t xml:space="preserve">T=60% of maximum throughput. </w:t>
      </w:r>
    </w:p>
    <w:p w14:paraId="681B4469" w14:textId="77777777" w:rsidR="0038479D" w:rsidRPr="006A6C3B" w:rsidRDefault="0038479D" w:rsidP="0038479D">
      <w:r w:rsidRPr="006A6C3B">
        <w:rPr>
          <w:b/>
          <w:bCs/>
        </w:rPr>
        <w:t xml:space="preserve">Proposal 4: For 4Rx UE ATP requirements, set SNR </w:t>
      </w:r>
      <w:r>
        <w:rPr>
          <w:b/>
          <w:bCs/>
        </w:rPr>
        <w:t>test points</w:t>
      </w:r>
      <w:r w:rsidRPr="006A6C3B">
        <w:rPr>
          <w:b/>
          <w:bCs/>
        </w:rPr>
        <w:t xml:space="preserve"> from the </w:t>
      </w:r>
      <w:r>
        <w:rPr>
          <w:b/>
          <w:bCs/>
        </w:rPr>
        <w:t>values by adding the margin to the a</w:t>
      </w:r>
      <w:r w:rsidRPr="006A6C3B">
        <w:rPr>
          <w:b/>
          <w:bCs/>
        </w:rPr>
        <w:t>verage</w:t>
      </w:r>
      <w:r>
        <w:rPr>
          <w:b/>
          <w:bCs/>
        </w:rPr>
        <w:t xml:space="preserve"> of the impairment results</w:t>
      </w:r>
      <w:r w:rsidRPr="006A6C3B">
        <w:rPr>
          <w:b/>
          <w:bCs/>
        </w:rPr>
        <w:t xml:space="preserve">, where </w:t>
      </w:r>
      <w:r>
        <w:rPr>
          <w:b/>
          <w:bCs/>
        </w:rPr>
        <w:t xml:space="preserve">the </w:t>
      </w:r>
      <w:r w:rsidRPr="006A6C3B">
        <w:rPr>
          <w:b/>
          <w:bCs/>
        </w:rPr>
        <w:t>margin is 0.8dB.</w:t>
      </w:r>
    </w:p>
    <w:p w14:paraId="4E8E5D25" w14:textId="1E1106F3" w:rsidR="003120FF" w:rsidRPr="009C0629" w:rsidRDefault="00DB7A22" w:rsidP="0097316C">
      <w:pPr>
        <w:rPr>
          <w:b/>
          <w:bCs/>
        </w:rPr>
      </w:pPr>
      <w:r w:rsidRPr="006A6C3B">
        <w:rPr>
          <w:b/>
          <w:bCs/>
        </w:rPr>
        <w:t xml:space="preserve">Proposal 5: </w:t>
      </w:r>
      <w:r w:rsidR="007C0B3C">
        <w:rPr>
          <w:b/>
          <w:bCs/>
        </w:rPr>
        <w:t>ATP</w:t>
      </w:r>
      <w:r w:rsidRPr="006A6C3B">
        <w:rPr>
          <w:b/>
          <w:bCs/>
        </w:rPr>
        <w:t xml:space="preserve"> requirements can be applicable from Rel-17.</w:t>
      </w:r>
    </w:p>
    <w:p w14:paraId="15AE7CF6" w14:textId="1979E286" w:rsidR="00887C74" w:rsidRPr="006A6C3B" w:rsidRDefault="005A782E" w:rsidP="00BB4A9F">
      <w:pPr>
        <w:pStyle w:val="Heading1"/>
        <w:rPr>
          <w:lang w:val="en-US"/>
        </w:rPr>
      </w:pPr>
      <w:r w:rsidRPr="006A6C3B">
        <w:rPr>
          <w:lang w:val="en-US"/>
        </w:rPr>
        <w:t>References</w:t>
      </w:r>
    </w:p>
    <w:p w14:paraId="1BD69224" w14:textId="324BBA69" w:rsidR="00925DCF" w:rsidRPr="006A6C3B" w:rsidRDefault="000F64DE" w:rsidP="00EF528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22702486"/>
      <w:bookmarkStart w:id="6" w:name="_Ref113993505"/>
      <w:r w:rsidRPr="006A6C3B">
        <w:t>R4-2305915</w:t>
      </w:r>
      <w:r w:rsidR="00EF528E" w:rsidRPr="006A6C3B">
        <w:t>, “</w:t>
      </w:r>
      <w:r w:rsidR="003850DB" w:rsidRPr="006A6C3B">
        <w:t>WF on absolute physical layer throughput requirement</w:t>
      </w:r>
      <w:r w:rsidR="00EF528E" w:rsidRPr="006A6C3B">
        <w:t xml:space="preserve">”, </w:t>
      </w:r>
      <w:r w:rsidR="00BB7F03" w:rsidRPr="006A6C3B">
        <w:t>Intel Corporation</w:t>
      </w:r>
      <w:r w:rsidR="00EF528E" w:rsidRPr="006A6C3B">
        <w:t>.</w:t>
      </w:r>
      <w:bookmarkEnd w:id="5"/>
      <w:bookmarkEnd w:id="6"/>
    </w:p>
    <w:p w14:paraId="1A13EA8A" w14:textId="6F5106EC" w:rsidR="002E3B95" w:rsidRPr="006A6C3B" w:rsidRDefault="002E3B95" w:rsidP="0069183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30541340"/>
      <w:r w:rsidRPr="006A6C3B">
        <w:t>R4-</w:t>
      </w:r>
      <w:r w:rsidR="0006454F" w:rsidRPr="006A6C3B">
        <w:t>230</w:t>
      </w:r>
      <w:r w:rsidR="003850DB" w:rsidRPr="006A6C3B">
        <w:t>4257</w:t>
      </w:r>
      <w:r w:rsidR="0006454F" w:rsidRPr="006A6C3B">
        <w:t>, “</w:t>
      </w:r>
      <w:r w:rsidR="000142DE" w:rsidRPr="006A6C3B">
        <w:t>Summary of simulation results for NR UE absolute physical layer throughput requirements with link adaptation</w:t>
      </w:r>
      <w:r w:rsidR="0006454F" w:rsidRPr="006A6C3B">
        <w:t xml:space="preserve">”, </w:t>
      </w:r>
      <w:r w:rsidR="0052507A" w:rsidRPr="006A6C3B">
        <w:t>Intel Corporation</w:t>
      </w:r>
      <w:r w:rsidR="004C4DFE" w:rsidRPr="006A6C3B">
        <w:t>.</w:t>
      </w:r>
      <w:bookmarkEnd w:id="7"/>
    </w:p>
    <w:sectPr w:rsidR="002E3B95" w:rsidRPr="006A6C3B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67D2"/>
    <w:multiLevelType w:val="hybridMultilevel"/>
    <w:tmpl w:val="76EA7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D43D3"/>
    <w:multiLevelType w:val="hybridMultilevel"/>
    <w:tmpl w:val="79309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35695"/>
    <w:multiLevelType w:val="hybridMultilevel"/>
    <w:tmpl w:val="A19C6E9E"/>
    <w:lvl w:ilvl="0" w:tplc="C55CF492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92E26"/>
    <w:multiLevelType w:val="hybridMultilevel"/>
    <w:tmpl w:val="63AE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80098"/>
    <w:multiLevelType w:val="hybridMultilevel"/>
    <w:tmpl w:val="ABB4AE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F5E57"/>
    <w:multiLevelType w:val="hybridMultilevel"/>
    <w:tmpl w:val="6B3EB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35956"/>
    <w:multiLevelType w:val="hybridMultilevel"/>
    <w:tmpl w:val="E81A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E3310"/>
    <w:multiLevelType w:val="hybridMultilevel"/>
    <w:tmpl w:val="F2042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3B4BE0"/>
    <w:multiLevelType w:val="hybridMultilevel"/>
    <w:tmpl w:val="0B201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A52A1"/>
    <w:multiLevelType w:val="hybridMultilevel"/>
    <w:tmpl w:val="67D002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30C1F"/>
    <w:multiLevelType w:val="hybridMultilevel"/>
    <w:tmpl w:val="4B4AA9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54263"/>
    <w:multiLevelType w:val="hybridMultilevel"/>
    <w:tmpl w:val="29086614"/>
    <w:lvl w:ilvl="0" w:tplc="C55CF492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7897506">
    <w:abstractNumId w:val="15"/>
  </w:num>
  <w:num w:numId="2" w16cid:durableId="1866554729">
    <w:abstractNumId w:val="6"/>
  </w:num>
  <w:num w:numId="3" w16cid:durableId="797065090">
    <w:abstractNumId w:val="10"/>
  </w:num>
  <w:num w:numId="4" w16cid:durableId="1888755545">
    <w:abstractNumId w:val="14"/>
  </w:num>
  <w:num w:numId="5" w16cid:durableId="919020888">
    <w:abstractNumId w:val="9"/>
  </w:num>
  <w:num w:numId="6" w16cid:durableId="205263696">
    <w:abstractNumId w:val="8"/>
  </w:num>
  <w:num w:numId="7" w16cid:durableId="1609660375">
    <w:abstractNumId w:val="13"/>
  </w:num>
  <w:num w:numId="8" w16cid:durableId="1055206030">
    <w:abstractNumId w:val="2"/>
  </w:num>
  <w:num w:numId="9" w16cid:durableId="692457113">
    <w:abstractNumId w:val="3"/>
  </w:num>
  <w:num w:numId="10" w16cid:durableId="1205368486">
    <w:abstractNumId w:val="1"/>
  </w:num>
  <w:num w:numId="11" w16cid:durableId="1853450573">
    <w:abstractNumId w:val="0"/>
  </w:num>
  <w:num w:numId="12" w16cid:durableId="491989143">
    <w:abstractNumId w:val="7"/>
  </w:num>
  <w:num w:numId="13" w16cid:durableId="1643777446">
    <w:abstractNumId w:val="5"/>
  </w:num>
  <w:num w:numId="14" w16cid:durableId="1775008528">
    <w:abstractNumId w:val="12"/>
  </w:num>
  <w:num w:numId="15" w16cid:durableId="1392270209">
    <w:abstractNumId w:val="4"/>
  </w:num>
  <w:num w:numId="16" w16cid:durableId="160618692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904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1F18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8BD"/>
    <w:rsid w:val="00006C3B"/>
    <w:rsid w:val="000073FB"/>
    <w:rsid w:val="00007E62"/>
    <w:rsid w:val="00010FD1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2DE"/>
    <w:rsid w:val="00014BAE"/>
    <w:rsid w:val="00014DCE"/>
    <w:rsid w:val="000150C8"/>
    <w:rsid w:val="0001601E"/>
    <w:rsid w:val="00016291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25C"/>
    <w:rsid w:val="000234DE"/>
    <w:rsid w:val="00023851"/>
    <w:rsid w:val="000238DC"/>
    <w:rsid w:val="00023B36"/>
    <w:rsid w:val="00023F44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2AAB"/>
    <w:rsid w:val="000331FE"/>
    <w:rsid w:val="0003350F"/>
    <w:rsid w:val="0003435F"/>
    <w:rsid w:val="00034622"/>
    <w:rsid w:val="00034BDC"/>
    <w:rsid w:val="0003548C"/>
    <w:rsid w:val="000358A0"/>
    <w:rsid w:val="000363EA"/>
    <w:rsid w:val="000365C3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742"/>
    <w:rsid w:val="00052A50"/>
    <w:rsid w:val="00052B59"/>
    <w:rsid w:val="00052E7F"/>
    <w:rsid w:val="000541FE"/>
    <w:rsid w:val="0005420D"/>
    <w:rsid w:val="000552F1"/>
    <w:rsid w:val="000557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38EE"/>
    <w:rsid w:val="00064133"/>
    <w:rsid w:val="0006454F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37"/>
    <w:rsid w:val="0008144A"/>
    <w:rsid w:val="00081781"/>
    <w:rsid w:val="000823F4"/>
    <w:rsid w:val="0008258D"/>
    <w:rsid w:val="000825D0"/>
    <w:rsid w:val="000839E3"/>
    <w:rsid w:val="00083E10"/>
    <w:rsid w:val="00083E1A"/>
    <w:rsid w:val="00084051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88A"/>
    <w:rsid w:val="0009399D"/>
    <w:rsid w:val="00093F4E"/>
    <w:rsid w:val="000940F3"/>
    <w:rsid w:val="00094654"/>
    <w:rsid w:val="00094959"/>
    <w:rsid w:val="000949CA"/>
    <w:rsid w:val="00094AA4"/>
    <w:rsid w:val="00094AAD"/>
    <w:rsid w:val="00094AFD"/>
    <w:rsid w:val="00094F91"/>
    <w:rsid w:val="00095FF6"/>
    <w:rsid w:val="000964C1"/>
    <w:rsid w:val="000968A7"/>
    <w:rsid w:val="00096D4C"/>
    <w:rsid w:val="00096D84"/>
    <w:rsid w:val="000973B5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4D6C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A7CD7"/>
    <w:rsid w:val="000B04B5"/>
    <w:rsid w:val="000B0F93"/>
    <w:rsid w:val="000B168C"/>
    <w:rsid w:val="000B27A6"/>
    <w:rsid w:val="000B2A11"/>
    <w:rsid w:val="000B2F2F"/>
    <w:rsid w:val="000B34AA"/>
    <w:rsid w:val="000B38BD"/>
    <w:rsid w:val="000B3926"/>
    <w:rsid w:val="000B3A60"/>
    <w:rsid w:val="000B4173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537"/>
    <w:rsid w:val="000D06C8"/>
    <w:rsid w:val="000D0989"/>
    <w:rsid w:val="000D0B41"/>
    <w:rsid w:val="000D178A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39B4"/>
    <w:rsid w:val="000D42AA"/>
    <w:rsid w:val="000D4308"/>
    <w:rsid w:val="000D4397"/>
    <w:rsid w:val="000D50B6"/>
    <w:rsid w:val="000D53F9"/>
    <w:rsid w:val="000D5CD5"/>
    <w:rsid w:val="000D5DCD"/>
    <w:rsid w:val="000D6641"/>
    <w:rsid w:val="000D6A5E"/>
    <w:rsid w:val="000D76DF"/>
    <w:rsid w:val="000D7B74"/>
    <w:rsid w:val="000D7C26"/>
    <w:rsid w:val="000D7DAC"/>
    <w:rsid w:val="000E05B1"/>
    <w:rsid w:val="000E0E63"/>
    <w:rsid w:val="000E1155"/>
    <w:rsid w:val="000E157E"/>
    <w:rsid w:val="000E174F"/>
    <w:rsid w:val="000E1C18"/>
    <w:rsid w:val="000E1E85"/>
    <w:rsid w:val="000E2061"/>
    <w:rsid w:val="000E2ADE"/>
    <w:rsid w:val="000E2AFE"/>
    <w:rsid w:val="000E2B75"/>
    <w:rsid w:val="000E2C22"/>
    <w:rsid w:val="000E2C8A"/>
    <w:rsid w:val="000E36AC"/>
    <w:rsid w:val="000E3B5E"/>
    <w:rsid w:val="000E40FB"/>
    <w:rsid w:val="000E42FE"/>
    <w:rsid w:val="000E4596"/>
    <w:rsid w:val="000E4D07"/>
    <w:rsid w:val="000E5640"/>
    <w:rsid w:val="000E5E0B"/>
    <w:rsid w:val="000E63D2"/>
    <w:rsid w:val="000E7499"/>
    <w:rsid w:val="000E7B71"/>
    <w:rsid w:val="000E7ED7"/>
    <w:rsid w:val="000E7F5A"/>
    <w:rsid w:val="000E7F91"/>
    <w:rsid w:val="000F08EC"/>
    <w:rsid w:val="000F0DD5"/>
    <w:rsid w:val="000F1B1D"/>
    <w:rsid w:val="000F1DA8"/>
    <w:rsid w:val="000F2322"/>
    <w:rsid w:val="000F2954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4DE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5424"/>
    <w:rsid w:val="00105439"/>
    <w:rsid w:val="00106338"/>
    <w:rsid w:val="001069C0"/>
    <w:rsid w:val="00106F0C"/>
    <w:rsid w:val="00110073"/>
    <w:rsid w:val="00110126"/>
    <w:rsid w:val="00110BE2"/>
    <w:rsid w:val="001113C7"/>
    <w:rsid w:val="00111430"/>
    <w:rsid w:val="00111663"/>
    <w:rsid w:val="00111D24"/>
    <w:rsid w:val="0011391A"/>
    <w:rsid w:val="00114077"/>
    <w:rsid w:val="00114245"/>
    <w:rsid w:val="001143C4"/>
    <w:rsid w:val="001145A9"/>
    <w:rsid w:val="00114877"/>
    <w:rsid w:val="00114934"/>
    <w:rsid w:val="00114D07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7AB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006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606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93F"/>
    <w:rsid w:val="00135E6A"/>
    <w:rsid w:val="00136334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74E"/>
    <w:rsid w:val="00143A83"/>
    <w:rsid w:val="00143B41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699"/>
    <w:rsid w:val="00151CEF"/>
    <w:rsid w:val="00151F8C"/>
    <w:rsid w:val="001527C3"/>
    <w:rsid w:val="001528A6"/>
    <w:rsid w:val="00152AAD"/>
    <w:rsid w:val="00152BA4"/>
    <w:rsid w:val="00152E15"/>
    <w:rsid w:val="00152E2D"/>
    <w:rsid w:val="00153B5D"/>
    <w:rsid w:val="00153EB0"/>
    <w:rsid w:val="001544B5"/>
    <w:rsid w:val="00154648"/>
    <w:rsid w:val="00154B52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B1E"/>
    <w:rsid w:val="00160E00"/>
    <w:rsid w:val="00160FB5"/>
    <w:rsid w:val="0016119A"/>
    <w:rsid w:val="001613CE"/>
    <w:rsid w:val="0016142B"/>
    <w:rsid w:val="00161499"/>
    <w:rsid w:val="001617C0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229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37B"/>
    <w:rsid w:val="00174834"/>
    <w:rsid w:val="00174F8B"/>
    <w:rsid w:val="001751CC"/>
    <w:rsid w:val="001752F3"/>
    <w:rsid w:val="00175577"/>
    <w:rsid w:val="00175723"/>
    <w:rsid w:val="00175C09"/>
    <w:rsid w:val="00177DDF"/>
    <w:rsid w:val="00177E54"/>
    <w:rsid w:val="00177E5C"/>
    <w:rsid w:val="00177EDD"/>
    <w:rsid w:val="001801A6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3BD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6A45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008"/>
    <w:rsid w:val="001A21A6"/>
    <w:rsid w:val="001A28D8"/>
    <w:rsid w:val="001A29C1"/>
    <w:rsid w:val="001A2CB9"/>
    <w:rsid w:val="001A3137"/>
    <w:rsid w:val="001A3600"/>
    <w:rsid w:val="001A4725"/>
    <w:rsid w:val="001A4914"/>
    <w:rsid w:val="001A4A47"/>
    <w:rsid w:val="001A4BA0"/>
    <w:rsid w:val="001A5517"/>
    <w:rsid w:val="001A57A8"/>
    <w:rsid w:val="001A66EA"/>
    <w:rsid w:val="001A6D1B"/>
    <w:rsid w:val="001A6F80"/>
    <w:rsid w:val="001A7126"/>
    <w:rsid w:val="001A7DC3"/>
    <w:rsid w:val="001B0078"/>
    <w:rsid w:val="001B0197"/>
    <w:rsid w:val="001B020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1BC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9BD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5DE3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B83"/>
    <w:rsid w:val="001E0BFB"/>
    <w:rsid w:val="001E1096"/>
    <w:rsid w:val="001E17EE"/>
    <w:rsid w:val="001E2854"/>
    <w:rsid w:val="001E2A10"/>
    <w:rsid w:val="001E2DC8"/>
    <w:rsid w:val="001E3029"/>
    <w:rsid w:val="001E37DC"/>
    <w:rsid w:val="001E384E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637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D81"/>
    <w:rsid w:val="001F6E6E"/>
    <w:rsid w:val="001F7231"/>
    <w:rsid w:val="001F769C"/>
    <w:rsid w:val="001F77A6"/>
    <w:rsid w:val="001F7882"/>
    <w:rsid w:val="002000CE"/>
    <w:rsid w:val="0020057C"/>
    <w:rsid w:val="002007DC"/>
    <w:rsid w:val="00200845"/>
    <w:rsid w:val="00200A9D"/>
    <w:rsid w:val="0020109B"/>
    <w:rsid w:val="00201842"/>
    <w:rsid w:val="002018B3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59B"/>
    <w:rsid w:val="002068CF"/>
    <w:rsid w:val="00206A18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13A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673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AF8"/>
    <w:rsid w:val="00226BD4"/>
    <w:rsid w:val="00226BF2"/>
    <w:rsid w:val="002271EA"/>
    <w:rsid w:val="002272EC"/>
    <w:rsid w:val="002277CF"/>
    <w:rsid w:val="00227B0B"/>
    <w:rsid w:val="00230ABF"/>
    <w:rsid w:val="00231879"/>
    <w:rsid w:val="00231986"/>
    <w:rsid w:val="00231C43"/>
    <w:rsid w:val="00232059"/>
    <w:rsid w:val="00232DDD"/>
    <w:rsid w:val="00233443"/>
    <w:rsid w:val="00233482"/>
    <w:rsid w:val="00233D89"/>
    <w:rsid w:val="00234404"/>
    <w:rsid w:val="00234C72"/>
    <w:rsid w:val="00235558"/>
    <w:rsid w:val="00235596"/>
    <w:rsid w:val="00235FC7"/>
    <w:rsid w:val="00236177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7E0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1D2"/>
    <w:rsid w:val="00244340"/>
    <w:rsid w:val="0024479E"/>
    <w:rsid w:val="00244F3F"/>
    <w:rsid w:val="00244F77"/>
    <w:rsid w:val="002455EF"/>
    <w:rsid w:val="00245C10"/>
    <w:rsid w:val="00245FCA"/>
    <w:rsid w:val="00246797"/>
    <w:rsid w:val="0024687A"/>
    <w:rsid w:val="00246D60"/>
    <w:rsid w:val="002472F2"/>
    <w:rsid w:val="002474CB"/>
    <w:rsid w:val="002475CF"/>
    <w:rsid w:val="00247C17"/>
    <w:rsid w:val="002500D6"/>
    <w:rsid w:val="00250B94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3F76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7E5"/>
    <w:rsid w:val="00260993"/>
    <w:rsid w:val="00261055"/>
    <w:rsid w:val="002611E4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74B3"/>
    <w:rsid w:val="002677F5"/>
    <w:rsid w:val="00267E9B"/>
    <w:rsid w:val="002703D7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941"/>
    <w:rsid w:val="0027498F"/>
    <w:rsid w:val="00274A37"/>
    <w:rsid w:val="00274AA8"/>
    <w:rsid w:val="00274E28"/>
    <w:rsid w:val="00274EE7"/>
    <w:rsid w:val="00275BF0"/>
    <w:rsid w:val="00275BF3"/>
    <w:rsid w:val="0027657D"/>
    <w:rsid w:val="00277407"/>
    <w:rsid w:val="002774CC"/>
    <w:rsid w:val="00277947"/>
    <w:rsid w:val="00277A17"/>
    <w:rsid w:val="00277DE1"/>
    <w:rsid w:val="00280154"/>
    <w:rsid w:val="0028029C"/>
    <w:rsid w:val="002804FA"/>
    <w:rsid w:val="0028055F"/>
    <w:rsid w:val="00280651"/>
    <w:rsid w:val="00280945"/>
    <w:rsid w:val="0028099B"/>
    <w:rsid w:val="00280E36"/>
    <w:rsid w:val="00280E3D"/>
    <w:rsid w:val="00280ED6"/>
    <w:rsid w:val="002819CB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9E8"/>
    <w:rsid w:val="00285D31"/>
    <w:rsid w:val="00286094"/>
    <w:rsid w:val="0028642E"/>
    <w:rsid w:val="002865CA"/>
    <w:rsid w:val="0028686E"/>
    <w:rsid w:val="002917ED"/>
    <w:rsid w:val="0029196D"/>
    <w:rsid w:val="00292710"/>
    <w:rsid w:val="00292E0F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242"/>
    <w:rsid w:val="00295345"/>
    <w:rsid w:val="00295541"/>
    <w:rsid w:val="00295E7B"/>
    <w:rsid w:val="0029647B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98B"/>
    <w:rsid w:val="002A3B7E"/>
    <w:rsid w:val="002A3E4A"/>
    <w:rsid w:val="002A4CCF"/>
    <w:rsid w:val="002A4E1E"/>
    <w:rsid w:val="002A503A"/>
    <w:rsid w:val="002A5247"/>
    <w:rsid w:val="002A54C8"/>
    <w:rsid w:val="002A5D02"/>
    <w:rsid w:val="002A5DE0"/>
    <w:rsid w:val="002A62EC"/>
    <w:rsid w:val="002A63A4"/>
    <w:rsid w:val="002A63B9"/>
    <w:rsid w:val="002A63F2"/>
    <w:rsid w:val="002A71A6"/>
    <w:rsid w:val="002A7805"/>
    <w:rsid w:val="002A785C"/>
    <w:rsid w:val="002B12C0"/>
    <w:rsid w:val="002B208E"/>
    <w:rsid w:val="002B2154"/>
    <w:rsid w:val="002B22C3"/>
    <w:rsid w:val="002B2601"/>
    <w:rsid w:val="002B27B1"/>
    <w:rsid w:val="002B2B18"/>
    <w:rsid w:val="002B2C12"/>
    <w:rsid w:val="002B3716"/>
    <w:rsid w:val="002B3987"/>
    <w:rsid w:val="002B4758"/>
    <w:rsid w:val="002B4856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89E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7D0"/>
    <w:rsid w:val="002C4A53"/>
    <w:rsid w:val="002C4C83"/>
    <w:rsid w:val="002C52B3"/>
    <w:rsid w:val="002C53DB"/>
    <w:rsid w:val="002C5571"/>
    <w:rsid w:val="002C5B40"/>
    <w:rsid w:val="002C5BAB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2A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3B1"/>
    <w:rsid w:val="002D4CE2"/>
    <w:rsid w:val="002D4F03"/>
    <w:rsid w:val="002D518C"/>
    <w:rsid w:val="002D5427"/>
    <w:rsid w:val="002D5642"/>
    <w:rsid w:val="002D57DF"/>
    <w:rsid w:val="002D58BE"/>
    <w:rsid w:val="002D617F"/>
    <w:rsid w:val="002D6F69"/>
    <w:rsid w:val="002D7054"/>
    <w:rsid w:val="002D7DB2"/>
    <w:rsid w:val="002E02EB"/>
    <w:rsid w:val="002E0978"/>
    <w:rsid w:val="002E11F2"/>
    <w:rsid w:val="002E127F"/>
    <w:rsid w:val="002E188B"/>
    <w:rsid w:val="002E2469"/>
    <w:rsid w:val="002E29D9"/>
    <w:rsid w:val="002E2A4A"/>
    <w:rsid w:val="002E2BA8"/>
    <w:rsid w:val="002E2E53"/>
    <w:rsid w:val="002E2F17"/>
    <w:rsid w:val="002E3217"/>
    <w:rsid w:val="002E3612"/>
    <w:rsid w:val="002E3673"/>
    <w:rsid w:val="002E37E7"/>
    <w:rsid w:val="002E39A4"/>
    <w:rsid w:val="002E3B95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36A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0FF"/>
    <w:rsid w:val="00312509"/>
    <w:rsid w:val="003125DC"/>
    <w:rsid w:val="00312626"/>
    <w:rsid w:val="003132C4"/>
    <w:rsid w:val="003137E6"/>
    <w:rsid w:val="00313C10"/>
    <w:rsid w:val="00313EBB"/>
    <w:rsid w:val="00314260"/>
    <w:rsid w:val="00314690"/>
    <w:rsid w:val="00314A5B"/>
    <w:rsid w:val="00315004"/>
    <w:rsid w:val="00315FC6"/>
    <w:rsid w:val="0031635E"/>
    <w:rsid w:val="0031656B"/>
    <w:rsid w:val="003168E8"/>
    <w:rsid w:val="00316EFC"/>
    <w:rsid w:val="00317267"/>
    <w:rsid w:val="00317642"/>
    <w:rsid w:val="00317767"/>
    <w:rsid w:val="00317BBA"/>
    <w:rsid w:val="00317D6E"/>
    <w:rsid w:val="00317DC1"/>
    <w:rsid w:val="0032048E"/>
    <w:rsid w:val="00320544"/>
    <w:rsid w:val="0032094C"/>
    <w:rsid w:val="00320A39"/>
    <w:rsid w:val="0032100D"/>
    <w:rsid w:val="00321A0A"/>
    <w:rsid w:val="00321ACC"/>
    <w:rsid w:val="0032205E"/>
    <w:rsid w:val="00322300"/>
    <w:rsid w:val="003223AF"/>
    <w:rsid w:val="003224B8"/>
    <w:rsid w:val="00322BA7"/>
    <w:rsid w:val="00323454"/>
    <w:rsid w:val="00324249"/>
    <w:rsid w:val="003242F6"/>
    <w:rsid w:val="00324559"/>
    <w:rsid w:val="00324626"/>
    <w:rsid w:val="00324B06"/>
    <w:rsid w:val="0032505F"/>
    <w:rsid w:val="0032541A"/>
    <w:rsid w:val="003259FC"/>
    <w:rsid w:val="00325D35"/>
    <w:rsid w:val="0032695C"/>
    <w:rsid w:val="00326D9E"/>
    <w:rsid w:val="00326DEC"/>
    <w:rsid w:val="00326E97"/>
    <w:rsid w:val="00326EFD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9D7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03E"/>
    <w:rsid w:val="003434FE"/>
    <w:rsid w:val="003437B1"/>
    <w:rsid w:val="00343C7A"/>
    <w:rsid w:val="003443C2"/>
    <w:rsid w:val="003443F0"/>
    <w:rsid w:val="00344642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4F7"/>
    <w:rsid w:val="003528A4"/>
    <w:rsid w:val="00352968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412"/>
    <w:rsid w:val="0037191E"/>
    <w:rsid w:val="0037227C"/>
    <w:rsid w:val="00372732"/>
    <w:rsid w:val="00372819"/>
    <w:rsid w:val="0037364D"/>
    <w:rsid w:val="003738AD"/>
    <w:rsid w:val="00373BE1"/>
    <w:rsid w:val="00374017"/>
    <w:rsid w:val="003741DE"/>
    <w:rsid w:val="00374221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9D"/>
    <w:rsid w:val="003830C7"/>
    <w:rsid w:val="003830DD"/>
    <w:rsid w:val="00383A44"/>
    <w:rsid w:val="00383DF9"/>
    <w:rsid w:val="0038421A"/>
    <w:rsid w:val="0038479D"/>
    <w:rsid w:val="003847EB"/>
    <w:rsid w:val="00384ACD"/>
    <w:rsid w:val="00384CBA"/>
    <w:rsid w:val="00385071"/>
    <w:rsid w:val="003850DB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345"/>
    <w:rsid w:val="003A797F"/>
    <w:rsid w:val="003A7E3A"/>
    <w:rsid w:val="003B00D8"/>
    <w:rsid w:val="003B059E"/>
    <w:rsid w:val="003B0CD5"/>
    <w:rsid w:val="003B0D9C"/>
    <w:rsid w:val="003B0D9D"/>
    <w:rsid w:val="003B15BC"/>
    <w:rsid w:val="003B1B6B"/>
    <w:rsid w:val="003B24B7"/>
    <w:rsid w:val="003B26AE"/>
    <w:rsid w:val="003B2F3F"/>
    <w:rsid w:val="003B3525"/>
    <w:rsid w:val="003B392D"/>
    <w:rsid w:val="003B3C10"/>
    <w:rsid w:val="003B3C32"/>
    <w:rsid w:val="003B43D6"/>
    <w:rsid w:val="003B4457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236"/>
    <w:rsid w:val="003C09D9"/>
    <w:rsid w:val="003C19E9"/>
    <w:rsid w:val="003C1A26"/>
    <w:rsid w:val="003C1BDD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28FD"/>
    <w:rsid w:val="003D2B50"/>
    <w:rsid w:val="003D2C76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DF1"/>
    <w:rsid w:val="003E639E"/>
    <w:rsid w:val="003E762E"/>
    <w:rsid w:val="003F06C6"/>
    <w:rsid w:val="003F0959"/>
    <w:rsid w:val="003F17F2"/>
    <w:rsid w:val="003F1B78"/>
    <w:rsid w:val="003F1F50"/>
    <w:rsid w:val="003F2021"/>
    <w:rsid w:val="003F2B9E"/>
    <w:rsid w:val="003F3229"/>
    <w:rsid w:val="003F3D48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2E"/>
    <w:rsid w:val="004011B9"/>
    <w:rsid w:val="00401201"/>
    <w:rsid w:val="00401476"/>
    <w:rsid w:val="00401AD7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0B1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18B6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5F1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6AD1"/>
    <w:rsid w:val="00436C05"/>
    <w:rsid w:val="0043710F"/>
    <w:rsid w:val="00437690"/>
    <w:rsid w:val="004376A3"/>
    <w:rsid w:val="00437BE8"/>
    <w:rsid w:val="00437D71"/>
    <w:rsid w:val="00437F17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72B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6B1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3B1B"/>
    <w:rsid w:val="00455550"/>
    <w:rsid w:val="00455845"/>
    <w:rsid w:val="00455BC8"/>
    <w:rsid w:val="00455C06"/>
    <w:rsid w:val="00455D64"/>
    <w:rsid w:val="0045682C"/>
    <w:rsid w:val="00456A7A"/>
    <w:rsid w:val="00456BA9"/>
    <w:rsid w:val="00456CD5"/>
    <w:rsid w:val="00456F41"/>
    <w:rsid w:val="00456F91"/>
    <w:rsid w:val="00457712"/>
    <w:rsid w:val="00457D18"/>
    <w:rsid w:val="0046028C"/>
    <w:rsid w:val="004602F2"/>
    <w:rsid w:val="00460331"/>
    <w:rsid w:val="00460660"/>
    <w:rsid w:val="0046083D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AFC"/>
    <w:rsid w:val="00462B5A"/>
    <w:rsid w:val="00462FAD"/>
    <w:rsid w:val="004630FD"/>
    <w:rsid w:val="00463105"/>
    <w:rsid w:val="004635D9"/>
    <w:rsid w:val="004639CD"/>
    <w:rsid w:val="0046466A"/>
    <w:rsid w:val="00464732"/>
    <w:rsid w:val="00464FB6"/>
    <w:rsid w:val="00465677"/>
    <w:rsid w:val="004659AA"/>
    <w:rsid w:val="00466002"/>
    <w:rsid w:val="004662A2"/>
    <w:rsid w:val="00466A65"/>
    <w:rsid w:val="00466C2E"/>
    <w:rsid w:val="004670D0"/>
    <w:rsid w:val="004671B4"/>
    <w:rsid w:val="0046724B"/>
    <w:rsid w:val="0046755C"/>
    <w:rsid w:val="00467910"/>
    <w:rsid w:val="00467B9E"/>
    <w:rsid w:val="0047023D"/>
    <w:rsid w:val="00470A42"/>
    <w:rsid w:val="00470E24"/>
    <w:rsid w:val="0047131A"/>
    <w:rsid w:val="00471590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068"/>
    <w:rsid w:val="00476226"/>
    <w:rsid w:val="00476C31"/>
    <w:rsid w:val="00476CE2"/>
    <w:rsid w:val="0047703F"/>
    <w:rsid w:val="00477E55"/>
    <w:rsid w:val="00477F1B"/>
    <w:rsid w:val="00480069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4E53"/>
    <w:rsid w:val="00485B1F"/>
    <w:rsid w:val="00485E05"/>
    <w:rsid w:val="00485FF8"/>
    <w:rsid w:val="00486951"/>
    <w:rsid w:val="00486FC9"/>
    <w:rsid w:val="004870E2"/>
    <w:rsid w:val="004876CA"/>
    <w:rsid w:val="00487AC3"/>
    <w:rsid w:val="00487ACE"/>
    <w:rsid w:val="004901E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6B1"/>
    <w:rsid w:val="004977CF"/>
    <w:rsid w:val="00497B50"/>
    <w:rsid w:val="00497EB1"/>
    <w:rsid w:val="00497FB2"/>
    <w:rsid w:val="004A0014"/>
    <w:rsid w:val="004A002B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6BA4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833"/>
    <w:rsid w:val="004B2F5C"/>
    <w:rsid w:val="004B2F73"/>
    <w:rsid w:val="004B3267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AB0"/>
    <w:rsid w:val="004C4DFE"/>
    <w:rsid w:val="004C5007"/>
    <w:rsid w:val="004C52E6"/>
    <w:rsid w:val="004C5729"/>
    <w:rsid w:val="004C57B7"/>
    <w:rsid w:val="004C57CF"/>
    <w:rsid w:val="004C59F6"/>
    <w:rsid w:val="004C5A18"/>
    <w:rsid w:val="004C5AE4"/>
    <w:rsid w:val="004C60F1"/>
    <w:rsid w:val="004C6282"/>
    <w:rsid w:val="004C62DB"/>
    <w:rsid w:val="004C638E"/>
    <w:rsid w:val="004C682A"/>
    <w:rsid w:val="004C6A73"/>
    <w:rsid w:val="004C79D7"/>
    <w:rsid w:val="004D09C8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C42"/>
    <w:rsid w:val="004D3E8B"/>
    <w:rsid w:val="004D3F58"/>
    <w:rsid w:val="004D4514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6E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0C83"/>
    <w:rsid w:val="004F1713"/>
    <w:rsid w:val="004F1BA7"/>
    <w:rsid w:val="004F1E1C"/>
    <w:rsid w:val="004F1F0C"/>
    <w:rsid w:val="004F2296"/>
    <w:rsid w:val="004F22BA"/>
    <w:rsid w:val="004F2BF0"/>
    <w:rsid w:val="004F3912"/>
    <w:rsid w:val="004F3C7B"/>
    <w:rsid w:val="004F4021"/>
    <w:rsid w:val="004F4772"/>
    <w:rsid w:val="004F4A2F"/>
    <w:rsid w:val="004F5ADA"/>
    <w:rsid w:val="004F5E06"/>
    <w:rsid w:val="004F637E"/>
    <w:rsid w:val="004F63C8"/>
    <w:rsid w:val="004F6D32"/>
    <w:rsid w:val="004F6F75"/>
    <w:rsid w:val="004F704F"/>
    <w:rsid w:val="004F7085"/>
    <w:rsid w:val="004F70CE"/>
    <w:rsid w:val="004F72C7"/>
    <w:rsid w:val="004F7691"/>
    <w:rsid w:val="0050027A"/>
    <w:rsid w:val="00500736"/>
    <w:rsid w:val="00500A49"/>
    <w:rsid w:val="00501603"/>
    <w:rsid w:val="00502B79"/>
    <w:rsid w:val="00502DD5"/>
    <w:rsid w:val="00503316"/>
    <w:rsid w:val="00503A04"/>
    <w:rsid w:val="0050452E"/>
    <w:rsid w:val="005048E5"/>
    <w:rsid w:val="00504AF3"/>
    <w:rsid w:val="00504D13"/>
    <w:rsid w:val="00505F80"/>
    <w:rsid w:val="005061F6"/>
    <w:rsid w:val="00506384"/>
    <w:rsid w:val="005071CC"/>
    <w:rsid w:val="005072CA"/>
    <w:rsid w:val="005076EE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A47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96A"/>
    <w:rsid w:val="00520B60"/>
    <w:rsid w:val="00520B77"/>
    <w:rsid w:val="00520BEA"/>
    <w:rsid w:val="00521A96"/>
    <w:rsid w:val="0052227E"/>
    <w:rsid w:val="005222DC"/>
    <w:rsid w:val="0052291E"/>
    <w:rsid w:val="00522AED"/>
    <w:rsid w:val="005237DD"/>
    <w:rsid w:val="0052391C"/>
    <w:rsid w:val="00523A63"/>
    <w:rsid w:val="00523A6A"/>
    <w:rsid w:val="005247B3"/>
    <w:rsid w:val="00524A3E"/>
    <w:rsid w:val="00524C77"/>
    <w:rsid w:val="0052507A"/>
    <w:rsid w:val="0052564B"/>
    <w:rsid w:val="00525BB0"/>
    <w:rsid w:val="00525D3F"/>
    <w:rsid w:val="00525DDE"/>
    <w:rsid w:val="00526347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1FD7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3CC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AC7"/>
    <w:rsid w:val="00542D1D"/>
    <w:rsid w:val="00542F19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CC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D83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EEF"/>
    <w:rsid w:val="0057691C"/>
    <w:rsid w:val="0057693F"/>
    <w:rsid w:val="0057698F"/>
    <w:rsid w:val="00577B8A"/>
    <w:rsid w:val="00577FFC"/>
    <w:rsid w:val="00580563"/>
    <w:rsid w:val="00580A5A"/>
    <w:rsid w:val="00581FCB"/>
    <w:rsid w:val="0058229E"/>
    <w:rsid w:val="00582587"/>
    <w:rsid w:val="00582904"/>
    <w:rsid w:val="005833A7"/>
    <w:rsid w:val="00583472"/>
    <w:rsid w:val="005842EB"/>
    <w:rsid w:val="00584EFE"/>
    <w:rsid w:val="005852BA"/>
    <w:rsid w:val="005855F5"/>
    <w:rsid w:val="00586A9B"/>
    <w:rsid w:val="005879E5"/>
    <w:rsid w:val="00587B12"/>
    <w:rsid w:val="005901DB"/>
    <w:rsid w:val="00590248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184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906"/>
    <w:rsid w:val="005A0A95"/>
    <w:rsid w:val="005A0C51"/>
    <w:rsid w:val="005A0D06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6577"/>
    <w:rsid w:val="005A6CAD"/>
    <w:rsid w:val="005A729B"/>
    <w:rsid w:val="005A73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4"/>
    <w:rsid w:val="005B300C"/>
    <w:rsid w:val="005B3154"/>
    <w:rsid w:val="005B352F"/>
    <w:rsid w:val="005B3674"/>
    <w:rsid w:val="005B36A7"/>
    <w:rsid w:val="005B397D"/>
    <w:rsid w:val="005B3B17"/>
    <w:rsid w:val="005B3CD8"/>
    <w:rsid w:val="005B3F19"/>
    <w:rsid w:val="005B404B"/>
    <w:rsid w:val="005B4065"/>
    <w:rsid w:val="005B466A"/>
    <w:rsid w:val="005B523F"/>
    <w:rsid w:val="005B52CD"/>
    <w:rsid w:val="005B53B4"/>
    <w:rsid w:val="005B5855"/>
    <w:rsid w:val="005B5C39"/>
    <w:rsid w:val="005B5DCE"/>
    <w:rsid w:val="005B6CC1"/>
    <w:rsid w:val="005B7040"/>
    <w:rsid w:val="005B7660"/>
    <w:rsid w:val="005B7AC0"/>
    <w:rsid w:val="005B7FB6"/>
    <w:rsid w:val="005C007F"/>
    <w:rsid w:val="005C03F2"/>
    <w:rsid w:val="005C0AFC"/>
    <w:rsid w:val="005C0FA1"/>
    <w:rsid w:val="005C11C0"/>
    <w:rsid w:val="005C1460"/>
    <w:rsid w:val="005C17A5"/>
    <w:rsid w:val="005C19B8"/>
    <w:rsid w:val="005C1F8B"/>
    <w:rsid w:val="005C22F0"/>
    <w:rsid w:val="005C259E"/>
    <w:rsid w:val="005C377B"/>
    <w:rsid w:val="005C3DEE"/>
    <w:rsid w:val="005C3F42"/>
    <w:rsid w:val="005C4360"/>
    <w:rsid w:val="005C4853"/>
    <w:rsid w:val="005C4982"/>
    <w:rsid w:val="005C4ABE"/>
    <w:rsid w:val="005C53B1"/>
    <w:rsid w:val="005C553A"/>
    <w:rsid w:val="005C5F80"/>
    <w:rsid w:val="005C659F"/>
    <w:rsid w:val="005C7266"/>
    <w:rsid w:val="005C72C8"/>
    <w:rsid w:val="005C79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AD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747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4FDE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0F5"/>
    <w:rsid w:val="005F2216"/>
    <w:rsid w:val="005F295E"/>
    <w:rsid w:val="005F2E77"/>
    <w:rsid w:val="005F358C"/>
    <w:rsid w:val="005F3622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1FE"/>
    <w:rsid w:val="005F760B"/>
    <w:rsid w:val="005F7706"/>
    <w:rsid w:val="005F7D4B"/>
    <w:rsid w:val="00600094"/>
    <w:rsid w:val="006005D4"/>
    <w:rsid w:val="00600D4D"/>
    <w:rsid w:val="00600E12"/>
    <w:rsid w:val="006011B5"/>
    <w:rsid w:val="00601871"/>
    <w:rsid w:val="00601ABD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1B1"/>
    <w:rsid w:val="00605A62"/>
    <w:rsid w:val="00605B72"/>
    <w:rsid w:val="00606124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4AC1"/>
    <w:rsid w:val="006253EA"/>
    <w:rsid w:val="00625883"/>
    <w:rsid w:val="00625DDC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27E53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3E28"/>
    <w:rsid w:val="006343B8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CB0"/>
    <w:rsid w:val="00640D17"/>
    <w:rsid w:val="00640F45"/>
    <w:rsid w:val="006413BC"/>
    <w:rsid w:val="00641745"/>
    <w:rsid w:val="00641DA5"/>
    <w:rsid w:val="00641FD0"/>
    <w:rsid w:val="006420E8"/>
    <w:rsid w:val="006421AF"/>
    <w:rsid w:val="00642D85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47B65"/>
    <w:rsid w:val="006500C1"/>
    <w:rsid w:val="00650904"/>
    <w:rsid w:val="00650F0B"/>
    <w:rsid w:val="0065168B"/>
    <w:rsid w:val="0065198D"/>
    <w:rsid w:val="00651A3E"/>
    <w:rsid w:val="00651C87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961"/>
    <w:rsid w:val="00654E9A"/>
    <w:rsid w:val="00655307"/>
    <w:rsid w:val="00655359"/>
    <w:rsid w:val="0065587E"/>
    <w:rsid w:val="006558B1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BEF"/>
    <w:rsid w:val="00657F7D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006"/>
    <w:rsid w:val="00664495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67C43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80F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2D6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3E46"/>
    <w:rsid w:val="006840BE"/>
    <w:rsid w:val="0068461B"/>
    <w:rsid w:val="00684A94"/>
    <w:rsid w:val="00684F04"/>
    <w:rsid w:val="00684F8A"/>
    <w:rsid w:val="00685019"/>
    <w:rsid w:val="006854BF"/>
    <w:rsid w:val="00685785"/>
    <w:rsid w:val="00685803"/>
    <w:rsid w:val="006864B2"/>
    <w:rsid w:val="006869AF"/>
    <w:rsid w:val="00687221"/>
    <w:rsid w:val="00687AD7"/>
    <w:rsid w:val="00687BA7"/>
    <w:rsid w:val="00687BAB"/>
    <w:rsid w:val="006900E3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5D5"/>
    <w:rsid w:val="006951DB"/>
    <w:rsid w:val="0069521D"/>
    <w:rsid w:val="00695C58"/>
    <w:rsid w:val="00695E33"/>
    <w:rsid w:val="00696679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C3B"/>
    <w:rsid w:val="006A6D41"/>
    <w:rsid w:val="006A6D47"/>
    <w:rsid w:val="006A705B"/>
    <w:rsid w:val="006A7137"/>
    <w:rsid w:val="006A74B5"/>
    <w:rsid w:val="006A77CE"/>
    <w:rsid w:val="006B043E"/>
    <w:rsid w:val="006B05B5"/>
    <w:rsid w:val="006B0C39"/>
    <w:rsid w:val="006B0FC9"/>
    <w:rsid w:val="006B10FF"/>
    <w:rsid w:val="006B1F29"/>
    <w:rsid w:val="006B250C"/>
    <w:rsid w:val="006B25E5"/>
    <w:rsid w:val="006B28B1"/>
    <w:rsid w:val="006B3BD0"/>
    <w:rsid w:val="006B3CEF"/>
    <w:rsid w:val="006B3D6E"/>
    <w:rsid w:val="006B4101"/>
    <w:rsid w:val="006B4805"/>
    <w:rsid w:val="006B4AE5"/>
    <w:rsid w:val="006B4D3C"/>
    <w:rsid w:val="006B4E5A"/>
    <w:rsid w:val="006B4EAA"/>
    <w:rsid w:val="006B5052"/>
    <w:rsid w:val="006B50F9"/>
    <w:rsid w:val="006B5478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6B5"/>
    <w:rsid w:val="006C08CF"/>
    <w:rsid w:val="006C0A1F"/>
    <w:rsid w:val="006C0D21"/>
    <w:rsid w:val="006C0FF1"/>
    <w:rsid w:val="006C147C"/>
    <w:rsid w:val="006C1651"/>
    <w:rsid w:val="006C2C9F"/>
    <w:rsid w:val="006C41DF"/>
    <w:rsid w:val="006C4766"/>
    <w:rsid w:val="006C48AF"/>
    <w:rsid w:val="006C4D81"/>
    <w:rsid w:val="006C5186"/>
    <w:rsid w:val="006C60B2"/>
    <w:rsid w:val="006C65CE"/>
    <w:rsid w:val="006C6A37"/>
    <w:rsid w:val="006C7606"/>
    <w:rsid w:val="006C7844"/>
    <w:rsid w:val="006C7BAD"/>
    <w:rsid w:val="006D0080"/>
    <w:rsid w:val="006D0252"/>
    <w:rsid w:val="006D073B"/>
    <w:rsid w:val="006D0879"/>
    <w:rsid w:val="006D0B55"/>
    <w:rsid w:val="006D0E8B"/>
    <w:rsid w:val="006D1021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87A"/>
    <w:rsid w:val="006E1A3A"/>
    <w:rsid w:val="006E1E59"/>
    <w:rsid w:val="006E2255"/>
    <w:rsid w:val="006E2389"/>
    <w:rsid w:val="006E2979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7C3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1C"/>
    <w:rsid w:val="006F39A6"/>
    <w:rsid w:val="006F3EDD"/>
    <w:rsid w:val="006F4BE4"/>
    <w:rsid w:val="006F5409"/>
    <w:rsid w:val="006F5D0D"/>
    <w:rsid w:val="006F5D2C"/>
    <w:rsid w:val="006F5E40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180"/>
    <w:rsid w:val="0070721A"/>
    <w:rsid w:val="0070721E"/>
    <w:rsid w:val="00707877"/>
    <w:rsid w:val="00707FA5"/>
    <w:rsid w:val="0071027D"/>
    <w:rsid w:val="0071090D"/>
    <w:rsid w:val="00710D62"/>
    <w:rsid w:val="00710E9C"/>
    <w:rsid w:val="0071254D"/>
    <w:rsid w:val="00712594"/>
    <w:rsid w:val="00713715"/>
    <w:rsid w:val="007141CC"/>
    <w:rsid w:val="00714EA1"/>
    <w:rsid w:val="00714F95"/>
    <w:rsid w:val="007152F0"/>
    <w:rsid w:val="007159C3"/>
    <w:rsid w:val="0071637C"/>
    <w:rsid w:val="0071642C"/>
    <w:rsid w:val="00716622"/>
    <w:rsid w:val="00716719"/>
    <w:rsid w:val="00717214"/>
    <w:rsid w:val="007172AD"/>
    <w:rsid w:val="00717685"/>
    <w:rsid w:val="0072047E"/>
    <w:rsid w:val="00720702"/>
    <w:rsid w:val="007207EE"/>
    <w:rsid w:val="00720D04"/>
    <w:rsid w:val="00721B6B"/>
    <w:rsid w:val="00721EB7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2E7"/>
    <w:rsid w:val="0073284D"/>
    <w:rsid w:val="00732AB8"/>
    <w:rsid w:val="00732ABB"/>
    <w:rsid w:val="00734156"/>
    <w:rsid w:val="007342AB"/>
    <w:rsid w:val="00734833"/>
    <w:rsid w:val="00734B3C"/>
    <w:rsid w:val="00734DD4"/>
    <w:rsid w:val="00734FA7"/>
    <w:rsid w:val="00735770"/>
    <w:rsid w:val="00735A86"/>
    <w:rsid w:val="00735FC1"/>
    <w:rsid w:val="00736121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AA6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518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5C3"/>
    <w:rsid w:val="0078296C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6C02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2F5E"/>
    <w:rsid w:val="007935AE"/>
    <w:rsid w:val="00793785"/>
    <w:rsid w:val="00793DEA"/>
    <w:rsid w:val="00794047"/>
    <w:rsid w:val="007945C2"/>
    <w:rsid w:val="0079474A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47"/>
    <w:rsid w:val="007A04B6"/>
    <w:rsid w:val="007A07D2"/>
    <w:rsid w:val="007A0C19"/>
    <w:rsid w:val="007A0F4D"/>
    <w:rsid w:val="007A19C6"/>
    <w:rsid w:val="007A1F80"/>
    <w:rsid w:val="007A2091"/>
    <w:rsid w:val="007A272E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D0A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5C1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889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43A"/>
    <w:rsid w:val="007C0B3C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78E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281"/>
    <w:rsid w:val="007D560B"/>
    <w:rsid w:val="007D5A39"/>
    <w:rsid w:val="007D5BC6"/>
    <w:rsid w:val="007D5E39"/>
    <w:rsid w:val="007D63AA"/>
    <w:rsid w:val="007D6AE9"/>
    <w:rsid w:val="007D6F9E"/>
    <w:rsid w:val="007D7915"/>
    <w:rsid w:val="007D7B13"/>
    <w:rsid w:val="007D7E68"/>
    <w:rsid w:val="007E06D8"/>
    <w:rsid w:val="007E17CB"/>
    <w:rsid w:val="007E1821"/>
    <w:rsid w:val="007E18CC"/>
    <w:rsid w:val="007E1D10"/>
    <w:rsid w:val="007E218A"/>
    <w:rsid w:val="007E2730"/>
    <w:rsid w:val="007E2A37"/>
    <w:rsid w:val="007E2E26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A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5C7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D08"/>
    <w:rsid w:val="007F7EDF"/>
    <w:rsid w:val="00800454"/>
    <w:rsid w:val="0080068C"/>
    <w:rsid w:val="00800C77"/>
    <w:rsid w:val="008011E1"/>
    <w:rsid w:val="008013F4"/>
    <w:rsid w:val="008015B9"/>
    <w:rsid w:val="00801607"/>
    <w:rsid w:val="0080213F"/>
    <w:rsid w:val="0080218D"/>
    <w:rsid w:val="00802462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AFC"/>
    <w:rsid w:val="00810E7B"/>
    <w:rsid w:val="00811366"/>
    <w:rsid w:val="0081280C"/>
    <w:rsid w:val="00812A5C"/>
    <w:rsid w:val="00812A9F"/>
    <w:rsid w:val="008131F5"/>
    <w:rsid w:val="00813476"/>
    <w:rsid w:val="00813B47"/>
    <w:rsid w:val="0081482E"/>
    <w:rsid w:val="00814A25"/>
    <w:rsid w:val="00814B51"/>
    <w:rsid w:val="00814BCC"/>
    <w:rsid w:val="0081529B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4C"/>
    <w:rsid w:val="0082686E"/>
    <w:rsid w:val="00826E1C"/>
    <w:rsid w:val="00826F1D"/>
    <w:rsid w:val="008273FF"/>
    <w:rsid w:val="00827443"/>
    <w:rsid w:val="008279C6"/>
    <w:rsid w:val="00827ADE"/>
    <w:rsid w:val="0083044A"/>
    <w:rsid w:val="00830643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6DE"/>
    <w:rsid w:val="00841D95"/>
    <w:rsid w:val="0084238D"/>
    <w:rsid w:val="0084253E"/>
    <w:rsid w:val="00842655"/>
    <w:rsid w:val="00842A37"/>
    <w:rsid w:val="00842DA1"/>
    <w:rsid w:val="00843317"/>
    <w:rsid w:val="008435A4"/>
    <w:rsid w:val="0084381F"/>
    <w:rsid w:val="0084426F"/>
    <w:rsid w:val="00844555"/>
    <w:rsid w:val="008447DF"/>
    <w:rsid w:val="008449A7"/>
    <w:rsid w:val="00844D4C"/>
    <w:rsid w:val="00844DED"/>
    <w:rsid w:val="00845184"/>
    <w:rsid w:val="00845606"/>
    <w:rsid w:val="0084562C"/>
    <w:rsid w:val="00845720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417"/>
    <w:rsid w:val="00855BFD"/>
    <w:rsid w:val="00855F42"/>
    <w:rsid w:val="0085611B"/>
    <w:rsid w:val="008561D4"/>
    <w:rsid w:val="00856FB6"/>
    <w:rsid w:val="008579B2"/>
    <w:rsid w:val="00857A20"/>
    <w:rsid w:val="00857E26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B28"/>
    <w:rsid w:val="008665CF"/>
    <w:rsid w:val="0086672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BD6"/>
    <w:rsid w:val="00872DFE"/>
    <w:rsid w:val="008735BD"/>
    <w:rsid w:val="00873F73"/>
    <w:rsid w:val="00873F87"/>
    <w:rsid w:val="00874093"/>
    <w:rsid w:val="00874A82"/>
    <w:rsid w:val="00874B79"/>
    <w:rsid w:val="00875993"/>
    <w:rsid w:val="0087616B"/>
    <w:rsid w:val="0087696B"/>
    <w:rsid w:val="008769BB"/>
    <w:rsid w:val="00876C36"/>
    <w:rsid w:val="00876FA9"/>
    <w:rsid w:val="008770CC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3B00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6AD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C40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4D6F"/>
    <w:rsid w:val="008B563C"/>
    <w:rsid w:val="008B5897"/>
    <w:rsid w:val="008B5CFE"/>
    <w:rsid w:val="008B6258"/>
    <w:rsid w:val="008B637D"/>
    <w:rsid w:val="008B678A"/>
    <w:rsid w:val="008B6A97"/>
    <w:rsid w:val="008B6CDF"/>
    <w:rsid w:val="008B6FF5"/>
    <w:rsid w:val="008B71B9"/>
    <w:rsid w:val="008B75B4"/>
    <w:rsid w:val="008C01D9"/>
    <w:rsid w:val="008C08E1"/>
    <w:rsid w:val="008C0ACB"/>
    <w:rsid w:val="008C0E69"/>
    <w:rsid w:val="008C0FF1"/>
    <w:rsid w:val="008C0FF5"/>
    <w:rsid w:val="008C143B"/>
    <w:rsid w:val="008C14BA"/>
    <w:rsid w:val="008C1FA1"/>
    <w:rsid w:val="008C1FB4"/>
    <w:rsid w:val="008C23E3"/>
    <w:rsid w:val="008C2956"/>
    <w:rsid w:val="008C2AE3"/>
    <w:rsid w:val="008C2B7A"/>
    <w:rsid w:val="008C2E00"/>
    <w:rsid w:val="008C3093"/>
    <w:rsid w:val="008C3181"/>
    <w:rsid w:val="008C4272"/>
    <w:rsid w:val="008C46D8"/>
    <w:rsid w:val="008C4754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93A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31A"/>
    <w:rsid w:val="008D4C4F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320"/>
    <w:rsid w:val="008E07F4"/>
    <w:rsid w:val="008E0983"/>
    <w:rsid w:val="008E0F17"/>
    <w:rsid w:val="008E2353"/>
    <w:rsid w:val="008E25B9"/>
    <w:rsid w:val="008E2DCC"/>
    <w:rsid w:val="008E2EF5"/>
    <w:rsid w:val="008E30FD"/>
    <w:rsid w:val="008E3714"/>
    <w:rsid w:val="008E3C47"/>
    <w:rsid w:val="008E3FEB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DB1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0D69"/>
    <w:rsid w:val="008F1077"/>
    <w:rsid w:val="008F14D2"/>
    <w:rsid w:val="008F1897"/>
    <w:rsid w:val="008F1ADB"/>
    <w:rsid w:val="008F2124"/>
    <w:rsid w:val="008F228F"/>
    <w:rsid w:val="008F246D"/>
    <w:rsid w:val="008F2687"/>
    <w:rsid w:val="008F29AA"/>
    <w:rsid w:val="008F29F7"/>
    <w:rsid w:val="008F2B2F"/>
    <w:rsid w:val="008F3382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20D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D0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30098"/>
    <w:rsid w:val="009301E5"/>
    <w:rsid w:val="0093061F"/>
    <w:rsid w:val="0093069E"/>
    <w:rsid w:val="00930FD9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5B9E"/>
    <w:rsid w:val="00945EB0"/>
    <w:rsid w:val="009460B0"/>
    <w:rsid w:val="00946A91"/>
    <w:rsid w:val="009477DE"/>
    <w:rsid w:val="00947B46"/>
    <w:rsid w:val="00950090"/>
    <w:rsid w:val="00950102"/>
    <w:rsid w:val="0095020E"/>
    <w:rsid w:val="00950871"/>
    <w:rsid w:val="009508EE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07E"/>
    <w:rsid w:val="00955827"/>
    <w:rsid w:val="00955B04"/>
    <w:rsid w:val="00955B77"/>
    <w:rsid w:val="0095611F"/>
    <w:rsid w:val="00957269"/>
    <w:rsid w:val="00957475"/>
    <w:rsid w:val="009576FC"/>
    <w:rsid w:val="00957939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D91"/>
    <w:rsid w:val="00966F1D"/>
    <w:rsid w:val="00967384"/>
    <w:rsid w:val="009674F5"/>
    <w:rsid w:val="00967DEB"/>
    <w:rsid w:val="00971B3F"/>
    <w:rsid w:val="00971DE1"/>
    <w:rsid w:val="00972462"/>
    <w:rsid w:val="00973160"/>
    <w:rsid w:val="0097316C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091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8DD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2B5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62B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629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4CA7"/>
    <w:rsid w:val="009C5739"/>
    <w:rsid w:val="009C5768"/>
    <w:rsid w:val="009C5BFA"/>
    <w:rsid w:val="009C6BB6"/>
    <w:rsid w:val="009C6C1B"/>
    <w:rsid w:val="009C74D3"/>
    <w:rsid w:val="009C75A4"/>
    <w:rsid w:val="009C7918"/>
    <w:rsid w:val="009C79ED"/>
    <w:rsid w:val="009C7A8B"/>
    <w:rsid w:val="009D0091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0FC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678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09A8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075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028"/>
    <w:rsid w:val="00A147EB"/>
    <w:rsid w:val="00A148F7"/>
    <w:rsid w:val="00A14F3E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BA"/>
    <w:rsid w:val="00A22AD6"/>
    <w:rsid w:val="00A23146"/>
    <w:rsid w:val="00A234FC"/>
    <w:rsid w:val="00A23901"/>
    <w:rsid w:val="00A239F3"/>
    <w:rsid w:val="00A23A31"/>
    <w:rsid w:val="00A242BC"/>
    <w:rsid w:val="00A24624"/>
    <w:rsid w:val="00A25125"/>
    <w:rsid w:val="00A25188"/>
    <w:rsid w:val="00A256BE"/>
    <w:rsid w:val="00A2731B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515"/>
    <w:rsid w:val="00A35826"/>
    <w:rsid w:val="00A35C0E"/>
    <w:rsid w:val="00A3619E"/>
    <w:rsid w:val="00A36420"/>
    <w:rsid w:val="00A3688D"/>
    <w:rsid w:val="00A368F9"/>
    <w:rsid w:val="00A377C3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D91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9C2"/>
    <w:rsid w:val="00A60AB4"/>
    <w:rsid w:val="00A60E9A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CFB"/>
    <w:rsid w:val="00A67D48"/>
    <w:rsid w:val="00A7017C"/>
    <w:rsid w:val="00A70275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9B7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A7C"/>
    <w:rsid w:val="00A81BE7"/>
    <w:rsid w:val="00A8219B"/>
    <w:rsid w:val="00A82469"/>
    <w:rsid w:val="00A82869"/>
    <w:rsid w:val="00A8317B"/>
    <w:rsid w:val="00A83413"/>
    <w:rsid w:val="00A834A8"/>
    <w:rsid w:val="00A83BC6"/>
    <w:rsid w:val="00A84316"/>
    <w:rsid w:val="00A84E36"/>
    <w:rsid w:val="00A86823"/>
    <w:rsid w:val="00A869F8"/>
    <w:rsid w:val="00A86C7D"/>
    <w:rsid w:val="00A8701E"/>
    <w:rsid w:val="00A87265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26C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2E1E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23D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61"/>
    <w:rsid w:val="00AB3D9E"/>
    <w:rsid w:val="00AB41CB"/>
    <w:rsid w:val="00AB4569"/>
    <w:rsid w:val="00AB45ED"/>
    <w:rsid w:val="00AB4662"/>
    <w:rsid w:val="00AB4CDA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7D6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B86"/>
    <w:rsid w:val="00AC5ECB"/>
    <w:rsid w:val="00AC66AD"/>
    <w:rsid w:val="00AC678D"/>
    <w:rsid w:val="00AC68C3"/>
    <w:rsid w:val="00AC694E"/>
    <w:rsid w:val="00AC6BF6"/>
    <w:rsid w:val="00AC6FAC"/>
    <w:rsid w:val="00AC73EE"/>
    <w:rsid w:val="00AC7A53"/>
    <w:rsid w:val="00AD02A0"/>
    <w:rsid w:val="00AD1190"/>
    <w:rsid w:val="00AD1CDB"/>
    <w:rsid w:val="00AD1F5B"/>
    <w:rsid w:val="00AD2247"/>
    <w:rsid w:val="00AD268F"/>
    <w:rsid w:val="00AD27FB"/>
    <w:rsid w:val="00AD2A50"/>
    <w:rsid w:val="00AD2AB6"/>
    <w:rsid w:val="00AD2D2C"/>
    <w:rsid w:val="00AD2D59"/>
    <w:rsid w:val="00AD2E67"/>
    <w:rsid w:val="00AD2F9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232"/>
    <w:rsid w:val="00AE4CEE"/>
    <w:rsid w:val="00AE5068"/>
    <w:rsid w:val="00AE584A"/>
    <w:rsid w:val="00AE5EF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1A1"/>
    <w:rsid w:val="00B0078B"/>
    <w:rsid w:val="00B00C92"/>
    <w:rsid w:val="00B01081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405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079"/>
    <w:rsid w:val="00B11148"/>
    <w:rsid w:val="00B113F0"/>
    <w:rsid w:val="00B114B7"/>
    <w:rsid w:val="00B115C4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118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DD8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066F"/>
    <w:rsid w:val="00B41139"/>
    <w:rsid w:val="00B4130E"/>
    <w:rsid w:val="00B41383"/>
    <w:rsid w:val="00B413BD"/>
    <w:rsid w:val="00B4155B"/>
    <w:rsid w:val="00B417E4"/>
    <w:rsid w:val="00B41AB7"/>
    <w:rsid w:val="00B41DA2"/>
    <w:rsid w:val="00B4292F"/>
    <w:rsid w:val="00B42F7F"/>
    <w:rsid w:val="00B43191"/>
    <w:rsid w:val="00B432EF"/>
    <w:rsid w:val="00B43B7F"/>
    <w:rsid w:val="00B43C6F"/>
    <w:rsid w:val="00B44231"/>
    <w:rsid w:val="00B44536"/>
    <w:rsid w:val="00B44AEA"/>
    <w:rsid w:val="00B44D35"/>
    <w:rsid w:val="00B44DB1"/>
    <w:rsid w:val="00B45150"/>
    <w:rsid w:val="00B452AB"/>
    <w:rsid w:val="00B45A73"/>
    <w:rsid w:val="00B45B5C"/>
    <w:rsid w:val="00B462A2"/>
    <w:rsid w:val="00B46777"/>
    <w:rsid w:val="00B46F04"/>
    <w:rsid w:val="00B474E9"/>
    <w:rsid w:val="00B4781F"/>
    <w:rsid w:val="00B47EE3"/>
    <w:rsid w:val="00B47F55"/>
    <w:rsid w:val="00B51A2B"/>
    <w:rsid w:val="00B52453"/>
    <w:rsid w:val="00B52918"/>
    <w:rsid w:val="00B52C97"/>
    <w:rsid w:val="00B539AB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6BA6"/>
    <w:rsid w:val="00B5700D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428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45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0CB"/>
    <w:rsid w:val="00B75345"/>
    <w:rsid w:val="00B75A9C"/>
    <w:rsid w:val="00B75BB2"/>
    <w:rsid w:val="00B75C89"/>
    <w:rsid w:val="00B7614F"/>
    <w:rsid w:val="00B76E32"/>
    <w:rsid w:val="00B770D3"/>
    <w:rsid w:val="00B771AC"/>
    <w:rsid w:val="00B77402"/>
    <w:rsid w:val="00B775EE"/>
    <w:rsid w:val="00B776EC"/>
    <w:rsid w:val="00B77720"/>
    <w:rsid w:val="00B77EBD"/>
    <w:rsid w:val="00B77F9D"/>
    <w:rsid w:val="00B802B8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49D9"/>
    <w:rsid w:val="00B84B08"/>
    <w:rsid w:val="00B84E24"/>
    <w:rsid w:val="00B85056"/>
    <w:rsid w:val="00B85178"/>
    <w:rsid w:val="00B851D5"/>
    <w:rsid w:val="00B852D3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87525"/>
    <w:rsid w:val="00B90023"/>
    <w:rsid w:val="00B90483"/>
    <w:rsid w:val="00B90F86"/>
    <w:rsid w:val="00B916FC"/>
    <w:rsid w:val="00B91D6C"/>
    <w:rsid w:val="00B91D8C"/>
    <w:rsid w:val="00B91E2C"/>
    <w:rsid w:val="00B92312"/>
    <w:rsid w:val="00B92401"/>
    <w:rsid w:val="00B9269B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FD"/>
    <w:rsid w:val="00B97831"/>
    <w:rsid w:val="00B97A8E"/>
    <w:rsid w:val="00BA0BBB"/>
    <w:rsid w:val="00BA0EC7"/>
    <w:rsid w:val="00BA1011"/>
    <w:rsid w:val="00BA104A"/>
    <w:rsid w:val="00BA1314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8B1"/>
    <w:rsid w:val="00BB4A9F"/>
    <w:rsid w:val="00BB4BF3"/>
    <w:rsid w:val="00BB5D7C"/>
    <w:rsid w:val="00BB5D8A"/>
    <w:rsid w:val="00BB5DB9"/>
    <w:rsid w:val="00BB6296"/>
    <w:rsid w:val="00BB653F"/>
    <w:rsid w:val="00BB68B2"/>
    <w:rsid w:val="00BB6CEC"/>
    <w:rsid w:val="00BB7525"/>
    <w:rsid w:val="00BB7549"/>
    <w:rsid w:val="00BB798E"/>
    <w:rsid w:val="00BB7D06"/>
    <w:rsid w:val="00BB7F03"/>
    <w:rsid w:val="00BC0175"/>
    <w:rsid w:val="00BC0316"/>
    <w:rsid w:val="00BC078D"/>
    <w:rsid w:val="00BC0A33"/>
    <w:rsid w:val="00BC0B61"/>
    <w:rsid w:val="00BC1811"/>
    <w:rsid w:val="00BC1AB8"/>
    <w:rsid w:val="00BC241B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77"/>
    <w:rsid w:val="00BD08E1"/>
    <w:rsid w:val="00BD0D80"/>
    <w:rsid w:val="00BD1309"/>
    <w:rsid w:val="00BD1832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571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62D"/>
    <w:rsid w:val="00BE3E63"/>
    <w:rsid w:val="00BE4599"/>
    <w:rsid w:val="00BE45AE"/>
    <w:rsid w:val="00BE4A4A"/>
    <w:rsid w:val="00BE5183"/>
    <w:rsid w:val="00BE5411"/>
    <w:rsid w:val="00BE54B5"/>
    <w:rsid w:val="00BE54EA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2A47"/>
    <w:rsid w:val="00BF2E1A"/>
    <w:rsid w:val="00BF3085"/>
    <w:rsid w:val="00BF332E"/>
    <w:rsid w:val="00BF362D"/>
    <w:rsid w:val="00BF400A"/>
    <w:rsid w:val="00BF409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4A"/>
    <w:rsid w:val="00C11AF5"/>
    <w:rsid w:val="00C11B9A"/>
    <w:rsid w:val="00C11BE9"/>
    <w:rsid w:val="00C11D76"/>
    <w:rsid w:val="00C11EEF"/>
    <w:rsid w:val="00C12070"/>
    <w:rsid w:val="00C12652"/>
    <w:rsid w:val="00C13716"/>
    <w:rsid w:val="00C137DF"/>
    <w:rsid w:val="00C13916"/>
    <w:rsid w:val="00C13BAE"/>
    <w:rsid w:val="00C13C83"/>
    <w:rsid w:val="00C13DC3"/>
    <w:rsid w:val="00C1588F"/>
    <w:rsid w:val="00C16E13"/>
    <w:rsid w:val="00C16E41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1B6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2FA"/>
    <w:rsid w:val="00C36260"/>
    <w:rsid w:val="00C36FA0"/>
    <w:rsid w:val="00C36FB0"/>
    <w:rsid w:val="00C40210"/>
    <w:rsid w:val="00C40298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3BE0"/>
    <w:rsid w:val="00C441DF"/>
    <w:rsid w:val="00C445C6"/>
    <w:rsid w:val="00C44CD8"/>
    <w:rsid w:val="00C45374"/>
    <w:rsid w:val="00C453B5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237"/>
    <w:rsid w:val="00C54D22"/>
    <w:rsid w:val="00C54E5D"/>
    <w:rsid w:val="00C5616A"/>
    <w:rsid w:val="00C565BA"/>
    <w:rsid w:val="00C5697D"/>
    <w:rsid w:val="00C571CE"/>
    <w:rsid w:val="00C5747F"/>
    <w:rsid w:val="00C57494"/>
    <w:rsid w:val="00C579AB"/>
    <w:rsid w:val="00C57F4D"/>
    <w:rsid w:val="00C60492"/>
    <w:rsid w:val="00C60C01"/>
    <w:rsid w:val="00C60C0D"/>
    <w:rsid w:val="00C60FAE"/>
    <w:rsid w:val="00C61379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5FFD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699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D5C"/>
    <w:rsid w:val="00C75E75"/>
    <w:rsid w:val="00C7677A"/>
    <w:rsid w:val="00C76A86"/>
    <w:rsid w:val="00C76C46"/>
    <w:rsid w:val="00C76F8F"/>
    <w:rsid w:val="00C77238"/>
    <w:rsid w:val="00C77919"/>
    <w:rsid w:val="00C77953"/>
    <w:rsid w:val="00C80781"/>
    <w:rsid w:val="00C8100B"/>
    <w:rsid w:val="00C8115E"/>
    <w:rsid w:val="00C812A5"/>
    <w:rsid w:val="00C813CC"/>
    <w:rsid w:val="00C81A97"/>
    <w:rsid w:val="00C81F56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6E6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97FA4"/>
    <w:rsid w:val="00CA001C"/>
    <w:rsid w:val="00CA09D1"/>
    <w:rsid w:val="00CA0ECB"/>
    <w:rsid w:val="00CA110F"/>
    <w:rsid w:val="00CA1301"/>
    <w:rsid w:val="00CA132F"/>
    <w:rsid w:val="00CA1438"/>
    <w:rsid w:val="00CA1F1D"/>
    <w:rsid w:val="00CA23F9"/>
    <w:rsid w:val="00CA246A"/>
    <w:rsid w:val="00CA253A"/>
    <w:rsid w:val="00CA2D94"/>
    <w:rsid w:val="00CA39B2"/>
    <w:rsid w:val="00CA3DF0"/>
    <w:rsid w:val="00CA3E5A"/>
    <w:rsid w:val="00CA4C38"/>
    <w:rsid w:val="00CA4CD4"/>
    <w:rsid w:val="00CA4D13"/>
    <w:rsid w:val="00CA515A"/>
    <w:rsid w:val="00CA5459"/>
    <w:rsid w:val="00CA5B25"/>
    <w:rsid w:val="00CA6AD7"/>
    <w:rsid w:val="00CA7103"/>
    <w:rsid w:val="00CA73D1"/>
    <w:rsid w:val="00CA74BA"/>
    <w:rsid w:val="00CA78B1"/>
    <w:rsid w:val="00CA79E6"/>
    <w:rsid w:val="00CB0038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1F0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512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03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9F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344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134"/>
    <w:rsid w:val="00D116C8"/>
    <w:rsid w:val="00D11EF5"/>
    <w:rsid w:val="00D12727"/>
    <w:rsid w:val="00D13A54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51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11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0C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68DA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C83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0353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6C0A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5D2E"/>
    <w:rsid w:val="00D66053"/>
    <w:rsid w:val="00D660F0"/>
    <w:rsid w:val="00D6615D"/>
    <w:rsid w:val="00D66380"/>
    <w:rsid w:val="00D664D8"/>
    <w:rsid w:val="00D66546"/>
    <w:rsid w:val="00D669B7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7B7"/>
    <w:rsid w:val="00D7292E"/>
    <w:rsid w:val="00D72ADF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662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3CF5"/>
    <w:rsid w:val="00D8424E"/>
    <w:rsid w:val="00D84284"/>
    <w:rsid w:val="00D84410"/>
    <w:rsid w:val="00D84BEE"/>
    <w:rsid w:val="00D84DD9"/>
    <w:rsid w:val="00D8522B"/>
    <w:rsid w:val="00D85370"/>
    <w:rsid w:val="00D85623"/>
    <w:rsid w:val="00D8596E"/>
    <w:rsid w:val="00D85D95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45A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0D4"/>
    <w:rsid w:val="00D92892"/>
    <w:rsid w:val="00D931A2"/>
    <w:rsid w:val="00D937C5"/>
    <w:rsid w:val="00D93996"/>
    <w:rsid w:val="00D93C8F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AD8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2E46"/>
    <w:rsid w:val="00DA3885"/>
    <w:rsid w:val="00DA3929"/>
    <w:rsid w:val="00DA3D21"/>
    <w:rsid w:val="00DA42A8"/>
    <w:rsid w:val="00DA434E"/>
    <w:rsid w:val="00DA4A28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B2C"/>
    <w:rsid w:val="00DB4DB5"/>
    <w:rsid w:val="00DB5046"/>
    <w:rsid w:val="00DB50A5"/>
    <w:rsid w:val="00DB544C"/>
    <w:rsid w:val="00DB553D"/>
    <w:rsid w:val="00DB573D"/>
    <w:rsid w:val="00DB5D0B"/>
    <w:rsid w:val="00DB6599"/>
    <w:rsid w:val="00DB6ABE"/>
    <w:rsid w:val="00DB6B18"/>
    <w:rsid w:val="00DB7A22"/>
    <w:rsid w:val="00DB7FE2"/>
    <w:rsid w:val="00DC0129"/>
    <w:rsid w:val="00DC0286"/>
    <w:rsid w:val="00DC0919"/>
    <w:rsid w:val="00DC19AE"/>
    <w:rsid w:val="00DC1D36"/>
    <w:rsid w:val="00DC20AD"/>
    <w:rsid w:val="00DC26A1"/>
    <w:rsid w:val="00DC2C23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1D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58ED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430"/>
    <w:rsid w:val="00DE157C"/>
    <w:rsid w:val="00DE15E9"/>
    <w:rsid w:val="00DE18C5"/>
    <w:rsid w:val="00DE1CD7"/>
    <w:rsid w:val="00DE2363"/>
    <w:rsid w:val="00DE362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140"/>
    <w:rsid w:val="00E056B1"/>
    <w:rsid w:val="00E05A0A"/>
    <w:rsid w:val="00E05ADE"/>
    <w:rsid w:val="00E05C25"/>
    <w:rsid w:val="00E07331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64"/>
    <w:rsid w:val="00E176AA"/>
    <w:rsid w:val="00E17EBE"/>
    <w:rsid w:val="00E17FFB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EE7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714"/>
    <w:rsid w:val="00E35949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745"/>
    <w:rsid w:val="00E43082"/>
    <w:rsid w:val="00E4343E"/>
    <w:rsid w:val="00E43A38"/>
    <w:rsid w:val="00E43B91"/>
    <w:rsid w:val="00E441E7"/>
    <w:rsid w:val="00E4420B"/>
    <w:rsid w:val="00E44447"/>
    <w:rsid w:val="00E44689"/>
    <w:rsid w:val="00E45297"/>
    <w:rsid w:val="00E45425"/>
    <w:rsid w:val="00E45EB2"/>
    <w:rsid w:val="00E45F0D"/>
    <w:rsid w:val="00E46064"/>
    <w:rsid w:val="00E460B0"/>
    <w:rsid w:val="00E46476"/>
    <w:rsid w:val="00E46591"/>
    <w:rsid w:val="00E46E67"/>
    <w:rsid w:val="00E47070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617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5A6"/>
    <w:rsid w:val="00E71CA4"/>
    <w:rsid w:val="00E71CB1"/>
    <w:rsid w:val="00E73817"/>
    <w:rsid w:val="00E73CB7"/>
    <w:rsid w:val="00E73FB3"/>
    <w:rsid w:val="00E74B0A"/>
    <w:rsid w:val="00E74C75"/>
    <w:rsid w:val="00E74C78"/>
    <w:rsid w:val="00E74CD1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3A4"/>
    <w:rsid w:val="00E835B2"/>
    <w:rsid w:val="00E8444E"/>
    <w:rsid w:val="00E845FD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0A3"/>
    <w:rsid w:val="00E921BF"/>
    <w:rsid w:val="00E9269A"/>
    <w:rsid w:val="00E93A3C"/>
    <w:rsid w:val="00E93C09"/>
    <w:rsid w:val="00E93E1D"/>
    <w:rsid w:val="00E94175"/>
    <w:rsid w:val="00E9484E"/>
    <w:rsid w:val="00E94B75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462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1E29"/>
    <w:rsid w:val="00EB21A7"/>
    <w:rsid w:val="00EB224A"/>
    <w:rsid w:val="00EB231D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683"/>
    <w:rsid w:val="00EB5D8C"/>
    <w:rsid w:val="00EB5F35"/>
    <w:rsid w:val="00EB6556"/>
    <w:rsid w:val="00EB6677"/>
    <w:rsid w:val="00EB6E77"/>
    <w:rsid w:val="00EB6F3F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515"/>
    <w:rsid w:val="00EC368B"/>
    <w:rsid w:val="00EC3A78"/>
    <w:rsid w:val="00EC3DEC"/>
    <w:rsid w:val="00EC40F2"/>
    <w:rsid w:val="00EC4AF3"/>
    <w:rsid w:val="00EC4C85"/>
    <w:rsid w:val="00EC5630"/>
    <w:rsid w:val="00EC5761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8B3"/>
    <w:rsid w:val="00EE1936"/>
    <w:rsid w:val="00EE1BF4"/>
    <w:rsid w:val="00EE2013"/>
    <w:rsid w:val="00EE20E6"/>
    <w:rsid w:val="00EE223D"/>
    <w:rsid w:val="00EE2828"/>
    <w:rsid w:val="00EE2896"/>
    <w:rsid w:val="00EE2CD1"/>
    <w:rsid w:val="00EE3558"/>
    <w:rsid w:val="00EE3A32"/>
    <w:rsid w:val="00EE4361"/>
    <w:rsid w:val="00EE4BEB"/>
    <w:rsid w:val="00EE4CEE"/>
    <w:rsid w:val="00EE4DD2"/>
    <w:rsid w:val="00EE4DD7"/>
    <w:rsid w:val="00EE4F97"/>
    <w:rsid w:val="00EE54CF"/>
    <w:rsid w:val="00EE5E37"/>
    <w:rsid w:val="00EE5EE6"/>
    <w:rsid w:val="00EE622A"/>
    <w:rsid w:val="00EE679F"/>
    <w:rsid w:val="00EF02F1"/>
    <w:rsid w:val="00EF08B4"/>
    <w:rsid w:val="00EF09F0"/>
    <w:rsid w:val="00EF0B2E"/>
    <w:rsid w:val="00EF0C72"/>
    <w:rsid w:val="00EF1220"/>
    <w:rsid w:val="00EF1714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136"/>
    <w:rsid w:val="00EF528E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194"/>
    <w:rsid w:val="00F00691"/>
    <w:rsid w:val="00F007DA"/>
    <w:rsid w:val="00F00D7E"/>
    <w:rsid w:val="00F01224"/>
    <w:rsid w:val="00F0171B"/>
    <w:rsid w:val="00F02313"/>
    <w:rsid w:val="00F02F24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76"/>
    <w:rsid w:val="00F1499E"/>
    <w:rsid w:val="00F149E7"/>
    <w:rsid w:val="00F149ED"/>
    <w:rsid w:val="00F14A44"/>
    <w:rsid w:val="00F15692"/>
    <w:rsid w:val="00F156EF"/>
    <w:rsid w:val="00F161A1"/>
    <w:rsid w:val="00F1637C"/>
    <w:rsid w:val="00F163F2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19E7"/>
    <w:rsid w:val="00F219F3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6D76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4A9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1F7"/>
    <w:rsid w:val="00F41529"/>
    <w:rsid w:val="00F41DEA"/>
    <w:rsid w:val="00F435D4"/>
    <w:rsid w:val="00F440A1"/>
    <w:rsid w:val="00F45045"/>
    <w:rsid w:val="00F45186"/>
    <w:rsid w:val="00F4548C"/>
    <w:rsid w:val="00F4565D"/>
    <w:rsid w:val="00F457FE"/>
    <w:rsid w:val="00F45FC9"/>
    <w:rsid w:val="00F46E50"/>
    <w:rsid w:val="00F47151"/>
    <w:rsid w:val="00F47729"/>
    <w:rsid w:val="00F502DD"/>
    <w:rsid w:val="00F50A31"/>
    <w:rsid w:val="00F50C07"/>
    <w:rsid w:val="00F50D64"/>
    <w:rsid w:val="00F50FD1"/>
    <w:rsid w:val="00F51672"/>
    <w:rsid w:val="00F51878"/>
    <w:rsid w:val="00F51E89"/>
    <w:rsid w:val="00F51FB7"/>
    <w:rsid w:val="00F52156"/>
    <w:rsid w:val="00F5221E"/>
    <w:rsid w:val="00F52366"/>
    <w:rsid w:val="00F52378"/>
    <w:rsid w:val="00F525E8"/>
    <w:rsid w:val="00F527A6"/>
    <w:rsid w:val="00F529C6"/>
    <w:rsid w:val="00F52E6D"/>
    <w:rsid w:val="00F531D2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0FD0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AA1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0D4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32A"/>
    <w:rsid w:val="00F969BE"/>
    <w:rsid w:val="00F97D2D"/>
    <w:rsid w:val="00FA01D4"/>
    <w:rsid w:val="00FA034C"/>
    <w:rsid w:val="00FA0AB6"/>
    <w:rsid w:val="00FA0B50"/>
    <w:rsid w:val="00FA1E73"/>
    <w:rsid w:val="00FA296A"/>
    <w:rsid w:val="00FA2E4F"/>
    <w:rsid w:val="00FA30BD"/>
    <w:rsid w:val="00FA318E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6BF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6D90"/>
    <w:rsid w:val="00FA7203"/>
    <w:rsid w:val="00FB04D3"/>
    <w:rsid w:val="00FB13A6"/>
    <w:rsid w:val="00FB150E"/>
    <w:rsid w:val="00FB239E"/>
    <w:rsid w:val="00FB31AE"/>
    <w:rsid w:val="00FB37C0"/>
    <w:rsid w:val="00FB3C9F"/>
    <w:rsid w:val="00FB3DDC"/>
    <w:rsid w:val="00FB3EB5"/>
    <w:rsid w:val="00FB4678"/>
    <w:rsid w:val="00FB47EB"/>
    <w:rsid w:val="00FB50F9"/>
    <w:rsid w:val="00FB588F"/>
    <w:rsid w:val="00FB59E5"/>
    <w:rsid w:val="00FB5B24"/>
    <w:rsid w:val="00FB6305"/>
    <w:rsid w:val="00FB6FCD"/>
    <w:rsid w:val="00FB7021"/>
    <w:rsid w:val="00FB70CC"/>
    <w:rsid w:val="00FB73E3"/>
    <w:rsid w:val="00FB75DE"/>
    <w:rsid w:val="00FB7648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1EC"/>
    <w:rsid w:val="00FD060D"/>
    <w:rsid w:val="00FD060F"/>
    <w:rsid w:val="00FD07F1"/>
    <w:rsid w:val="00FD0B6F"/>
    <w:rsid w:val="00FD0C7A"/>
    <w:rsid w:val="00FD0C85"/>
    <w:rsid w:val="00FD0FAE"/>
    <w:rsid w:val="00FD164E"/>
    <w:rsid w:val="00FD1789"/>
    <w:rsid w:val="00FD229E"/>
    <w:rsid w:val="00FD274D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04D3"/>
    <w:rsid w:val="00FE08E7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3F90"/>
    <w:rsid w:val="00FE492B"/>
    <w:rsid w:val="00FE4AB6"/>
    <w:rsid w:val="00FE4B37"/>
    <w:rsid w:val="00FE51AB"/>
    <w:rsid w:val="00FE5548"/>
    <w:rsid w:val="00FE56A5"/>
    <w:rsid w:val="00FE573D"/>
    <w:rsid w:val="00FE5FCE"/>
    <w:rsid w:val="00FE5FFC"/>
    <w:rsid w:val="00FE602C"/>
    <w:rsid w:val="00FE62A3"/>
    <w:rsid w:val="00FE6790"/>
    <w:rsid w:val="00FE697A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B98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5682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A2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57A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7A2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5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4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1667</Words>
  <Characters>8369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2023-05-15T12:28:00Z</dcterms:modified>
</cp:coreProperties>
</file>